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DEE2" w14:textId="77777777" w:rsidR="00DE5EEE" w:rsidRPr="007A348E" w:rsidRDefault="00587F87">
      <w:pPr>
        <w:jc w:val="center"/>
        <w:rPr>
          <w:rFonts w:ascii="方正小标宋简体" w:eastAsia="方正小标宋简体"/>
          <w:sz w:val="44"/>
          <w:szCs w:val="44"/>
        </w:rPr>
      </w:pPr>
      <w:r w:rsidRPr="007A348E">
        <w:rPr>
          <w:rFonts w:ascii="方正小标宋简体" w:eastAsia="方正小标宋简体" w:hint="eastAsia"/>
          <w:sz w:val="44"/>
          <w:szCs w:val="44"/>
        </w:rPr>
        <w:t>陕西省活断层探察工作管理实施细则</w:t>
      </w:r>
    </w:p>
    <w:p w14:paraId="71766CA0" w14:textId="77777777" w:rsidR="00DE5EEE" w:rsidRPr="007A348E" w:rsidRDefault="00DE5EEE"/>
    <w:p w14:paraId="67321EDF" w14:textId="77777777" w:rsidR="00DE5EEE" w:rsidRPr="007A348E" w:rsidRDefault="00587F87">
      <w:pPr>
        <w:spacing w:beforeLines="50" w:before="156" w:afterLines="50" w:after="156"/>
        <w:jc w:val="center"/>
        <w:rPr>
          <w:rFonts w:ascii="黑体" w:eastAsia="黑体" w:hAnsi="黑体"/>
        </w:rPr>
      </w:pPr>
      <w:r w:rsidRPr="007A348E">
        <w:rPr>
          <w:rFonts w:ascii="黑体" w:eastAsia="黑体" w:hint="eastAsia"/>
          <w:snapToGrid w:val="0"/>
          <w:kern w:val="0"/>
        </w:rPr>
        <w:t xml:space="preserve">第一章  </w:t>
      </w:r>
      <w:r w:rsidRPr="007A348E">
        <w:rPr>
          <w:rFonts w:ascii="黑体" w:eastAsia="黑体" w:hAnsi="黑体" w:hint="eastAsia"/>
        </w:rPr>
        <w:t>总则</w:t>
      </w:r>
    </w:p>
    <w:p w14:paraId="08D74ED2"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为加强陕西省地震活动断层探察工作的管理，保证投资效益，为城市发展规划、土地利用、重大工程选址等提供科学依据，根据中国地震局《活动断层探测工作管理办法》（</w:t>
      </w:r>
      <w:proofErr w:type="gramStart"/>
      <w:r w:rsidRPr="007A348E">
        <w:rPr>
          <w:rFonts w:hint="eastAsia"/>
          <w:snapToGrid w:val="0"/>
          <w:kern w:val="0"/>
        </w:rPr>
        <w:t>中震防发〔</w:t>
      </w:r>
      <w:r w:rsidRPr="007A348E">
        <w:rPr>
          <w:snapToGrid w:val="0"/>
          <w:kern w:val="0"/>
        </w:rPr>
        <w:t>2016〕</w:t>
      </w:r>
      <w:proofErr w:type="gramEnd"/>
      <w:r w:rsidRPr="007A348E">
        <w:rPr>
          <w:rFonts w:hint="eastAsia"/>
          <w:snapToGrid w:val="0"/>
          <w:kern w:val="0"/>
        </w:rPr>
        <w:t>3</w:t>
      </w:r>
      <w:r w:rsidRPr="007A348E">
        <w:rPr>
          <w:snapToGrid w:val="0"/>
          <w:kern w:val="0"/>
        </w:rPr>
        <w:t>9</w:t>
      </w:r>
      <w:r w:rsidRPr="007A348E">
        <w:rPr>
          <w:rFonts w:hint="eastAsia"/>
          <w:snapToGrid w:val="0"/>
          <w:kern w:val="0"/>
        </w:rPr>
        <w:t>号）和《关于加强地震活动断层探察管理工作的通知》（</w:t>
      </w:r>
      <w:proofErr w:type="gramStart"/>
      <w:r w:rsidRPr="007A348E">
        <w:rPr>
          <w:rFonts w:hint="eastAsia"/>
          <w:snapToGrid w:val="0"/>
          <w:kern w:val="0"/>
        </w:rPr>
        <w:t>中震防函〔</w:t>
      </w:r>
      <w:r w:rsidRPr="007A348E">
        <w:rPr>
          <w:snapToGrid w:val="0"/>
          <w:kern w:val="0"/>
        </w:rPr>
        <w:t>2019〕</w:t>
      </w:r>
      <w:proofErr w:type="gramEnd"/>
      <w:r w:rsidRPr="007A348E">
        <w:rPr>
          <w:snapToGrid w:val="0"/>
          <w:kern w:val="0"/>
        </w:rPr>
        <w:t>16</w:t>
      </w:r>
      <w:r w:rsidRPr="007A348E">
        <w:rPr>
          <w:rFonts w:hint="eastAsia"/>
          <w:snapToGrid w:val="0"/>
          <w:kern w:val="0"/>
        </w:rPr>
        <w:t>号）等文件精神和有关政策规定，制定本办法。</w:t>
      </w:r>
    </w:p>
    <w:p w14:paraId="46F780CA"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在陕西省行政区域内开展的地震活动断层探察工作应当遵守本规定。</w:t>
      </w:r>
    </w:p>
    <w:p w14:paraId="2014AF8F"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地震活断层探察工作应当遵守相关法律法规、技术标准、行业规范和管理规定。</w:t>
      </w:r>
    </w:p>
    <w:p w14:paraId="549FC32F"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地震活断层探察项目应实行招投标制、工程监理制和合同制。</w:t>
      </w:r>
    </w:p>
    <w:p w14:paraId="100FD1CC" w14:textId="77777777" w:rsidR="00DE5EEE" w:rsidRPr="007A348E" w:rsidRDefault="00587F87">
      <w:pPr>
        <w:spacing w:beforeLines="50" w:before="156" w:afterLines="50" w:after="156"/>
        <w:jc w:val="center"/>
        <w:rPr>
          <w:rFonts w:ascii="黑体" w:eastAsia="黑体" w:hAnsi="黑体"/>
        </w:rPr>
      </w:pPr>
      <w:r w:rsidRPr="007A348E">
        <w:rPr>
          <w:rFonts w:ascii="黑体" w:eastAsia="黑体" w:hint="eastAsia"/>
          <w:snapToGrid w:val="0"/>
          <w:kern w:val="0"/>
        </w:rPr>
        <w:t xml:space="preserve">第二章  </w:t>
      </w:r>
      <w:r w:rsidRPr="007A348E">
        <w:rPr>
          <w:rFonts w:ascii="黑体" w:eastAsia="黑体" w:hAnsi="黑体" w:hint="eastAsia"/>
        </w:rPr>
        <w:t>组织管理</w:t>
      </w:r>
    </w:p>
    <w:p w14:paraId="49F02BEB"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陕西省地震局是陕西省地震活断层探察工作监管部门，主要职责为：</w:t>
      </w:r>
    </w:p>
    <w:p w14:paraId="1DD1A1AD" w14:textId="77777777" w:rsidR="00DE5EEE" w:rsidRPr="007A348E" w:rsidRDefault="00587F87">
      <w:pPr>
        <w:ind w:firstLineChars="200" w:firstLine="640"/>
      </w:pPr>
      <w:r w:rsidRPr="007A348E">
        <w:rPr>
          <w:rFonts w:hint="eastAsia"/>
        </w:rPr>
        <w:t>（一）制定</w:t>
      </w:r>
      <w:r w:rsidRPr="007A348E">
        <w:rPr>
          <w:rFonts w:hint="eastAsia"/>
          <w:snapToGrid w:val="0"/>
          <w:kern w:val="0"/>
        </w:rPr>
        <w:t>陕西省地震活断层探察工作</w:t>
      </w:r>
      <w:r w:rsidRPr="007A348E">
        <w:rPr>
          <w:rFonts w:hint="eastAsia"/>
        </w:rPr>
        <w:t>管理制度、规定及地方标准。</w:t>
      </w:r>
    </w:p>
    <w:p w14:paraId="0E343262" w14:textId="77777777" w:rsidR="00DE5EEE" w:rsidRPr="007A348E" w:rsidRDefault="00587F87">
      <w:pPr>
        <w:ind w:firstLineChars="200" w:firstLine="640"/>
      </w:pPr>
      <w:r w:rsidRPr="007A348E">
        <w:rPr>
          <w:rFonts w:hint="eastAsia"/>
        </w:rPr>
        <w:t>（二）组建专家咨询组并负责专家咨询组的日常管理。</w:t>
      </w:r>
    </w:p>
    <w:p w14:paraId="037D867D" w14:textId="77777777" w:rsidR="00DE5EEE" w:rsidRPr="007A348E" w:rsidRDefault="00587F87">
      <w:pPr>
        <w:ind w:firstLineChars="200" w:firstLine="640"/>
      </w:pPr>
      <w:r w:rsidRPr="007A348E">
        <w:rPr>
          <w:rFonts w:hint="eastAsia"/>
        </w:rPr>
        <w:t>（三）对地震活断层探察项目实施单位进行备案管理，</w:t>
      </w:r>
      <w:r w:rsidRPr="007A348E">
        <w:rPr>
          <w:rFonts w:hint="eastAsia"/>
        </w:rPr>
        <w:lastRenderedPageBreak/>
        <w:t>并向社会进行公示。</w:t>
      </w:r>
    </w:p>
    <w:p w14:paraId="019D1553" w14:textId="77777777" w:rsidR="00DE5EEE" w:rsidRPr="007A348E" w:rsidRDefault="00587F87">
      <w:pPr>
        <w:ind w:firstLineChars="200" w:firstLine="640"/>
      </w:pPr>
      <w:r w:rsidRPr="007A348E">
        <w:rPr>
          <w:rFonts w:hint="eastAsia"/>
        </w:rPr>
        <w:t>（四）负责地震活断层探察工作质量技术监督与检查，组织专家进行必要的技术咨询活动。</w:t>
      </w:r>
    </w:p>
    <w:p w14:paraId="0247AF34" w14:textId="77777777" w:rsidR="00DE5EEE" w:rsidRPr="007A348E" w:rsidRDefault="00587F87">
      <w:pPr>
        <w:ind w:firstLineChars="200" w:firstLine="640"/>
      </w:pPr>
      <w:r w:rsidRPr="007A348E">
        <w:rPr>
          <w:rFonts w:hint="eastAsia"/>
        </w:rPr>
        <w:t>（五）组织项目设计方案、专项实施方案论证、专项验收和关键节点检查。</w:t>
      </w:r>
    </w:p>
    <w:p w14:paraId="13190B27" w14:textId="77777777" w:rsidR="00DE5EEE" w:rsidRPr="007A348E" w:rsidRDefault="00587F87">
      <w:pPr>
        <w:ind w:firstLineChars="200" w:firstLine="640"/>
      </w:pPr>
      <w:r w:rsidRPr="007A348E">
        <w:rPr>
          <w:rFonts w:hint="eastAsia"/>
        </w:rPr>
        <w:t>（六）建设陕西省地震活断层探察数据库系统。汇集、整理、存储陕西省地震活断层探察数据，制定备份策略，确保数据安全。</w:t>
      </w:r>
    </w:p>
    <w:p w14:paraId="42CD8B0E" w14:textId="77777777" w:rsidR="00DE5EEE" w:rsidRPr="007A348E" w:rsidRDefault="00587F87">
      <w:pPr>
        <w:ind w:firstLineChars="200" w:firstLine="640"/>
      </w:pPr>
      <w:r w:rsidRPr="007A348E">
        <w:rPr>
          <w:rFonts w:hint="eastAsia"/>
        </w:rPr>
        <w:t>（七）对接落实中国地震</w:t>
      </w:r>
      <w:proofErr w:type="gramStart"/>
      <w:r w:rsidRPr="007A348E">
        <w:rPr>
          <w:rFonts w:hint="eastAsia"/>
        </w:rPr>
        <w:t>局相关</w:t>
      </w:r>
      <w:proofErr w:type="gramEnd"/>
      <w:r w:rsidRPr="007A348E">
        <w:rPr>
          <w:rFonts w:hint="eastAsia"/>
        </w:rPr>
        <w:t>要求，</w:t>
      </w:r>
      <w:r w:rsidRPr="007A348E">
        <w:rPr>
          <w:rFonts w:hint="eastAsia"/>
          <w:snapToGrid w:val="0"/>
          <w:kern w:val="0"/>
        </w:rPr>
        <w:t>向国家地震活断层信息数据中心提交成果资料</w:t>
      </w:r>
      <w:r w:rsidRPr="007A348E">
        <w:rPr>
          <w:rFonts w:hint="eastAsia"/>
        </w:rPr>
        <w:t>。</w:t>
      </w:r>
    </w:p>
    <w:p w14:paraId="625C65E6" w14:textId="77777777" w:rsidR="00DE5EEE" w:rsidRPr="007A348E" w:rsidRDefault="00587F87">
      <w:pPr>
        <w:ind w:firstLineChars="200" w:firstLine="640"/>
      </w:pPr>
      <w:r w:rsidRPr="007A348E">
        <w:rPr>
          <w:rFonts w:hint="eastAsia"/>
        </w:rPr>
        <w:t>（八）制定陕西省地震活断层探察数据服务政策，建立服务平台，提供数据共享服务。</w:t>
      </w:r>
    </w:p>
    <w:p w14:paraId="0DBE0791" w14:textId="77777777" w:rsidR="00DE5EEE" w:rsidRPr="007A348E" w:rsidRDefault="00587F87">
      <w:pPr>
        <w:pStyle w:val="ae"/>
        <w:numPr>
          <w:ilvl w:val="0"/>
          <w:numId w:val="1"/>
        </w:numPr>
        <w:adjustRightInd w:val="0"/>
        <w:snapToGrid w:val="0"/>
        <w:spacing w:line="560" w:lineRule="exact"/>
        <w:ind w:firstLine="640"/>
      </w:pPr>
      <w:r w:rsidRPr="007A348E">
        <w:rPr>
          <w:rFonts w:hint="eastAsia"/>
        </w:rPr>
        <w:t>地震活断层探察项目建设单位是指组织项目实施的防震减灾工作主管机构或其它机构</w:t>
      </w:r>
      <w:r w:rsidRPr="007A348E">
        <w:rPr>
          <w:rFonts w:hint="eastAsia"/>
          <w:snapToGrid w:val="0"/>
          <w:kern w:val="0"/>
        </w:rPr>
        <w:t>。主要职责为：</w:t>
      </w:r>
    </w:p>
    <w:p w14:paraId="4E350570"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（一）接受陕西省地震局对</w:t>
      </w:r>
      <w:r w:rsidRPr="007A348E">
        <w:rPr>
          <w:rFonts w:hint="eastAsia"/>
        </w:rPr>
        <w:t>地震活断层探察项目质量</w:t>
      </w:r>
      <w:r w:rsidRPr="007A348E">
        <w:rPr>
          <w:rFonts w:hint="eastAsia"/>
          <w:snapToGrid w:val="0"/>
          <w:kern w:val="0"/>
        </w:rPr>
        <w:t>的监管。</w:t>
      </w:r>
    </w:p>
    <w:p w14:paraId="631E89A1"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（二）编制项目设计方案，配合陕西省地震局完成方案论证。</w:t>
      </w:r>
    </w:p>
    <w:p w14:paraId="2592CD91" w14:textId="77777777" w:rsidR="00DE5EEE" w:rsidRPr="007A348E" w:rsidRDefault="00587F87">
      <w:pPr>
        <w:adjustRightInd w:val="0"/>
        <w:snapToGrid w:val="0"/>
        <w:spacing w:line="560" w:lineRule="exact"/>
        <w:ind w:firstLineChars="200" w:firstLine="640"/>
      </w:pPr>
      <w:r w:rsidRPr="007A348E">
        <w:rPr>
          <w:rFonts w:hint="eastAsia"/>
        </w:rPr>
        <w:t>（三）</w:t>
      </w:r>
      <w:r w:rsidRPr="007A348E">
        <w:rPr>
          <w:rFonts w:hint="eastAsia"/>
          <w:snapToGrid w:val="0"/>
          <w:kern w:val="0"/>
        </w:rPr>
        <w:t>协同陕西省地震局，加强</w:t>
      </w:r>
      <w:r w:rsidRPr="007A348E">
        <w:rPr>
          <w:rFonts w:hint="eastAsia"/>
        </w:rPr>
        <w:t>地震活断层探察项目</w:t>
      </w:r>
      <w:r w:rsidRPr="007A348E">
        <w:rPr>
          <w:rFonts w:hint="eastAsia"/>
          <w:snapToGrid w:val="0"/>
          <w:kern w:val="0"/>
        </w:rPr>
        <w:t>质量监督，对关键专项工作开展现场检查。</w:t>
      </w:r>
    </w:p>
    <w:p w14:paraId="0BE4F29E" w14:textId="77777777" w:rsidR="00DE5EEE" w:rsidRPr="007A348E" w:rsidRDefault="00587F87">
      <w:pPr>
        <w:adjustRightInd w:val="0"/>
        <w:snapToGrid w:val="0"/>
        <w:spacing w:line="560" w:lineRule="exact"/>
        <w:ind w:firstLineChars="200" w:firstLine="640"/>
      </w:pPr>
      <w:r w:rsidRPr="007A348E">
        <w:rPr>
          <w:rFonts w:hint="eastAsia"/>
        </w:rPr>
        <w:t>（四）配合陕西省地震局完成专项验收，配合中国地震局完成项目验收。</w:t>
      </w:r>
    </w:p>
    <w:p w14:paraId="693C610D" w14:textId="77777777" w:rsidR="00DE5EEE" w:rsidRPr="007A348E" w:rsidRDefault="00587F87">
      <w:pPr>
        <w:adjustRightInd w:val="0"/>
        <w:snapToGrid w:val="0"/>
        <w:spacing w:line="560" w:lineRule="exact"/>
        <w:ind w:firstLineChars="200" w:firstLine="640"/>
      </w:pPr>
      <w:r w:rsidRPr="007A348E">
        <w:rPr>
          <w:rFonts w:hint="eastAsia"/>
        </w:rPr>
        <w:t>（五）向陕西省地震局提交全部数据成果，并配合完成</w:t>
      </w:r>
      <w:r w:rsidRPr="007A348E">
        <w:rPr>
          <w:rFonts w:hint="eastAsia"/>
        </w:rPr>
        <w:lastRenderedPageBreak/>
        <w:t>数据质量检查。</w:t>
      </w:r>
    </w:p>
    <w:p w14:paraId="4C641EC4" w14:textId="77777777" w:rsidR="00DE5EEE" w:rsidRPr="007A348E" w:rsidRDefault="00587F87">
      <w:pPr>
        <w:adjustRightInd w:val="0"/>
        <w:snapToGrid w:val="0"/>
        <w:spacing w:line="560" w:lineRule="exact"/>
        <w:ind w:firstLineChars="200" w:firstLine="640"/>
      </w:pPr>
      <w:r w:rsidRPr="007A348E">
        <w:rPr>
          <w:rFonts w:hint="eastAsia"/>
        </w:rPr>
        <w:t>（六）</w:t>
      </w:r>
      <w:r w:rsidRPr="007A348E">
        <w:rPr>
          <w:rFonts w:hint="eastAsia"/>
          <w:snapToGrid w:val="0"/>
          <w:kern w:val="0"/>
        </w:rPr>
        <w:t>将地震活断层探察成果报送当地人民政府，制定应用政策，推进成果应用。</w:t>
      </w:r>
    </w:p>
    <w:p w14:paraId="37FD2663" w14:textId="77777777" w:rsidR="00DE5EEE" w:rsidRPr="007A348E" w:rsidRDefault="00587F87">
      <w:pPr>
        <w:pStyle w:val="ae"/>
        <w:numPr>
          <w:ilvl w:val="0"/>
          <w:numId w:val="1"/>
        </w:numPr>
        <w:adjustRightInd w:val="0"/>
        <w:snapToGrid w:val="0"/>
        <w:spacing w:line="560" w:lineRule="exact"/>
        <w:ind w:firstLine="640"/>
      </w:pPr>
      <w:r w:rsidRPr="007A348E">
        <w:rPr>
          <w:rFonts w:hint="eastAsia"/>
        </w:rPr>
        <w:t>地震活断层探察项目实施单位是指承担地震活断层探察项目部分或全部工作任务的独立法人单位，主要职责为：</w:t>
      </w:r>
    </w:p>
    <w:p w14:paraId="05B66DFF"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rPr>
        <w:t>（一）负责按照</w:t>
      </w:r>
      <w:r w:rsidRPr="007A348E">
        <w:rPr>
          <w:rFonts w:hint="eastAsia"/>
          <w:snapToGrid w:val="0"/>
          <w:kern w:val="0"/>
        </w:rPr>
        <w:t>相关技术标准及行业规范完成相关工作任务。</w:t>
      </w:r>
    </w:p>
    <w:p w14:paraId="42A694CC" w14:textId="77777777" w:rsidR="00DE5EEE" w:rsidRPr="007A348E" w:rsidRDefault="00587F87">
      <w:pPr>
        <w:adjustRightInd w:val="0"/>
        <w:snapToGrid w:val="0"/>
        <w:spacing w:line="560" w:lineRule="exact"/>
        <w:ind w:firstLineChars="200" w:firstLine="640"/>
      </w:pPr>
      <w:r w:rsidRPr="007A348E">
        <w:rPr>
          <w:rFonts w:hint="eastAsia"/>
        </w:rPr>
        <w:t>（二）在陕西省地震局进行备案，</w:t>
      </w:r>
      <w:r w:rsidRPr="007A348E">
        <w:rPr>
          <w:rFonts w:hint="eastAsia"/>
          <w:snapToGrid w:val="0"/>
          <w:kern w:val="0"/>
        </w:rPr>
        <w:t>并定期更新单位基本信息、专业技术人员信息、地震活断层探察项目业绩情况等</w:t>
      </w:r>
      <w:r w:rsidRPr="007A348E">
        <w:rPr>
          <w:rFonts w:hint="eastAsia"/>
        </w:rPr>
        <w:t>相关信息。</w:t>
      </w:r>
    </w:p>
    <w:p w14:paraId="0BA722B1" w14:textId="77777777" w:rsidR="00DE5EEE" w:rsidRPr="007A348E" w:rsidRDefault="00587F87">
      <w:pPr>
        <w:adjustRightInd w:val="0"/>
        <w:snapToGrid w:val="0"/>
        <w:spacing w:line="560" w:lineRule="exact"/>
        <w:ind w:firstLineChars="200" w:firstLine="640"/>
      </w:pPr>
      <w:r w:rsidRPr="007A348E">
        <w:rPr>
          <w:rFonts w:hint="eastAsia"/>
        </w:rPr>
        <w:t>（三）加强技术管理，组建具有较高相关专业技术力量的团队，其中技术负责人应具有地球物理或地质等相关专业高级职称，并具有相关工作经验，团队成员应具有合理的专业结构和技术水平。</w:t>
      </w:r>
    </w:p>
    <w:p w14:paraId="25EA85D7"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rPr>
        <w:t>（四）</w:t>
      </w:r>
      <w:r w:rsidRPr="007A348E">
        <w:rPr>
          <w:rFonts w:hint="eastAsia"/>
          <w:snapToGrid w:val="0"/>
          <w:kern w:val="0"/>
        </w:rPr>
        <w:t>加强</w:t>
      </w:r>
      <w:r w:rsidRPr="007A348E">
        <w:rPr>
          <w:rFonts w:hint="eastAsia"/>
        </w:rPr>
        <w:t>地震活断层探察项目</w:t>
      </w:r>
      <w:r w:rsidRPr="007A348E">
        <w:rPr>
          <w:rFonts w:hint="eastAsia"/>
          <w:snapToGrid w:val="0"/>
          <w:kern w:val="0"/>
        </w:rPr>
        <w:t>质量管理，对项目质量终身负责。</w:t>
      </w:r>
    </w:p>
    <w:p w14:paraId="311D6305" w14:textId="77777777" w:rsidR="00DE5EEE" w:rsidRPr="007A348E" w:rsidRDefault="00587F87">
      <w:pPr>
        <w:adjustRightInd w:val="0"/>
        <w:snapToGrid w:val="0"/>
        <w:spacing w:line="560" w:lineRule="exact"/>
        <w:ind w:firstLineChars="200" w:firstLine="640"/>
      </w:pPr>
      <w:r w:rsidRPr="007A348E">
        <w:rPr>
          <w:rFonts w:hint="eastAsia"/>
        </w:rPr>
        <w:t>（五）编制地震活断层探察项目实施方案和专项实施方案，配合完成方案论证。</w:t>
      </w:r>
    </w:p>
    <w:p w14:paraId="4F6C8F75" w14:textId="77777777" w:rsidR="00DE5EEE" w:rsidRPr="007A348E" w:rsidRDefault="00587F87">
      <w:pPr>
        <w:adjustRightInd w:val="0"/>
        <w:snapToGrid w:val="0"/>
        <w:spacing w:line="560" w:lineRule="exact"/>
        <w:ind w:firstLineChars="200" w:firstLine="640"/>
      </w:pPr>
      <w:r w:rsidRPr="007A348E">
        <w:rPr>
          <w:rFonts w:hint="eastAsia"/>
          <w:snapToGrid w:val="0"/>
          <w:kern w:val="0"/>
        </w:rPr>
        <w:t>（六）积极配合</w:t>
      </w:r>
      <w:r w:rsidRPr="007A348E">
        <w:rPr>
          <w:rFonts w:hint="eastAsia"/>
        </w:rPr>
        <w:t>陕西省地震局和项目建设单位开展资料审查和现场检查等技术监督检查。</w:t>
      </w:r>
    </w:p>
    <w:p w14:paraId="12C850C6" w14:textId="3EAD5E6D" w:rsidR="00DE5EEE" w:rsidRPr="007A348E" w:rsidRDefault="00587F87">
      <w:pPr>
        <w:adjustRightInd w:val="0"/>
        <w:snapToGrid w:val="0"/>
        <w:spacing w:line="560" w:lineRule="exact"/>
        <w:ind w:firstLineChars="200" w:firstLine="640"/>
        <w:rPr>
          <w:b/>
          <w:bCs/>
        </w:rPr>
      </w:pPr>
      <w:r w:rsidRPr="007A348E">
        <w:rPr>
          <w:rFonts w:hint="eastAsia"/>
        </w:rPr>
        <w:t>（七）</w:t>
      </w:r>
      <w:r w:rsidR="00817AB2" w:rsidRPr="007A348E">
        <w:rPr>
          <w:rFonts w:hint="eastAsia"/>
        </w:rPr>
        <w:t>向项目建设单位</w:t>
      </w:r>
      <w:r w:rsidRPr="007A348E">
        <w:rPr>
          <w:rFonts w:hint="eastAsia"/>
        </w:rPr>
        <w:t>提交地震活断层探察项目全部过程及成果资料，配合完成专项验收和项目验收。</w:t>
      </w:r>
    </w:p>
    <w:p w14:paraId="29CF8A88" w14:textId="77777777" w:rsidR="00DE5EEE" w:rsidRPr="007A348E" w:rsidRDefault="00587F87">
      <w:pPr>
        <w:spacing w:beforeLines="50" w:before="156" w:afterLines="50" w:after="156"/>
        <w:jc w:val="center"/>
        <w:rPr>
          <w:rFonts w:ascii="黑体" w:eastAsia="黑体" w:hAnsi="黑体"/>
        </w:rPr>
      </w:pPr>
      <w:r w:rsidRPr="007A348E">
        <w:rPr>
          <w:rFonts w:ascii="黑体" w:eastAsia="黑体" w:hint="eastAsia"/>
          <w:snapToGrid w:val="0"/>
          <w:kern w:val="0"/>
        </w:rPr>
        <w:t xml:space="preserve">第三章  </w:t>
      </w:r>
      <w:r w:rsidRPr="007A348E">
        <w:rPr>
          <w:rFonts w:ascii="黑体" w:eastAsia="黑体" w:hAnsi="黑体" w:hint="eastAsia"/>
        </w:rPr>
        <w:t>项目质量监管</w:t>
      </w:r>
    </w:p>
    <w:p w14:paraId="1A024BA4"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lastRenderedPageBreak/>
        <w:t>地震活动断层探察项目的实施步骤，原则上分为初步设计、施工方案编制、详细探察、项目验收四个阶段。</w:t>
      </w:r>
    </w:p>
    <w:p w14:paraId="651C89F3" w14:textId="77777777" w:rsidR="00DE5EEE" w:rsidRPr="007A348E" w:rsidRDefault="00587F87">
      <w:pPr>
        <w:adjustRightInd w:val="0"/>
        <w:snapToGrid w:val="0"/>
        <w:spacing w:line="560" w:lineRule="exact"/>
        <w:jc w:val="center"/>
        <w:rPr>
          <w:rFonts w:ascii="楷体" w:eastAsia="楷体" w:hAnsi="楷体"/>
          <w:b/>
          <w:bCs/>
          <w:snapToGrid w:val="0"/>
          <w:kern w:val="0"/>
        </w:rPr>
      </w:pPr>
      <w:r w:rsidRPr="007A348E">
        <w:rPr>
          <w:rFonts w:ascii="楷体" w:eastAsia="楷体" w:hAnsi="楷体" w:hint="eastAsia"/>
          <w:b/>
          <w:bCs/>
          <w:snapToGrid w:val="0"/>
          <w:kern w:val="0"/>
        </w:rPr>
        <w:t>第一节 初步设计阶段</w:t>
      </w:r>
    </w:p>
    <w:p w14:paraId="12E51209"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地震活断层探察项目建设单位应在充分收集拟开展工作地区地质、地震、地球物理、活动断层探测的研究工作成果的基础上编制初步设计方案，需包含以下内容：</w:t>
      </w:r>
    </w:p>
    <w:p w14:paraId="78F1A62D"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（一）项目实施的必要性，包括建设背景（区域地震地质构造背景，区域活动断层通过情况及地震的复发周期，发生大震的可能性，</w:t>
      </w:r>
      <w:proofErr w:type="gramStart"/>
      <w:r w:rsidRPr="007A348E">
        <w:rPr>
          <w:rFonts w:hint="eastAsia"/>
          <w:snapToGrid w:val="0"/>
          <w:kern w:val="0"/>
        </w:rPr>
        <w:t>离逝时间</w:t>
      </w:r>
      <w:proofErr w:type="gramEnd"/>
      <w:r w:rsidRPr="007A348E">
        <w:rPr>
          <w:rFonts w:hint="eastAsia"/>
          <w:snapToGrid w:val="0"/>
          <w:kern w:val="0"/>
        </w:rPr>
        <w:t>等）、存在问题及必要性分析。</w:t>
      </w:r>
      <w:r w:rsidRPr="007A348E">
        <w:rPr>
          <w:snapToGrid w:val="0"/>
          <w:kern w:val="0"/>
        </w:rPr>
        <w:t xml:space="preserve"> </w:t>
      </w:r>
    </w:p>
    <w:p w14:paraId="6981146A"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（二）项目设计方案，包括研究目标、拟取得的研究成果、技术要点和技术方案等。</w:t>
      </w:r>
    </w:p>
    <w:p w14:paraId="17F92151"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（三）项目投资概算。</w:t>
      </w:r>
    </w:p>
    <w:p w14:paraId="4B7FEF1A"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地震活断层探察项目建设单位应向陕西省地震局提出设计方案论证申请，陕西省地震局组织专家进行论证，论证通过后方可开展招标工作。</w:t>
      </w:r>
    </w:p>
    <w:p w14:paraId="060487A6"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项目建设单位需选择在陕西省地震局备案的单位承担项目工作。</w:t>
      </w:r>
    </w:p>
    <w:p w14:paraId="76D49E8D" w14:textId="77777777" w:rsidR="00DE5EEE" w:rsidRPr="007A348E" w:rsidRDefault="00587F87">
      <w:pPr>
        <w:adjustRightInd w:val="0"/>
        <w:snapToGrid w:val="0"/>
        <w:spacing w:line="560" w:lineRule="exact"/>
        <w:jc w:val="center"/>
        <w:rPr>
          <w:rFonts w:ascii="楷体" w:eastAsia="楷体" w:hAnsi="楷体"/>
          <w:b/>
          <w:bCs/>
          <w:snapToGrid w:val="0"/>
          <w:kern w:val="0"/>
        </w:rPr>
      </w:pPr>
      <w:r w:rsidRPr="007A348E">
        <w:rPr>
          <w:rFonts w:ascii="楷体" w:eastAsia="楷体" w:hAnsi="楷体" w:hint="eastAsia"/>
          <w:b/>
          <w:bCs/>
          <w:snapToGrid w:val="0"/>
          <w:kern w:val="0"/>
        </w:rPr>
        <w:t>第二节 施工方案编制阶段</w:t>
      </w:r>
    </w:p>
    <w:p w14:paraId="55D390B7"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地震活断层探察项目实施单位配合建设单位编制实施方案及专项实施方案。</w:t>
      </w:r>
    </w:p>
    <w:p w14:paraId="3063A24F"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实施方案应包含以下内容：</w:t>
      </w:r>
    </w:p>
    <w:p w14:paraId="795684C4"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（一）项目建设目的意义。</w:t>
      </w:r>
    </w:p>
    <w:p w14:paraId="07304BC4"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（二）目标区地震地质背景。</w:t>
      </w:r>
    </w:p>
    <w:p w14:paraId="62D75BB8"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（三）实施方案的编制依据。</w:t>
      </w:r>
    </w:p>
    <w:p w14:paraId="7AE6808D"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lastRenderedPageBreak/>
        <w:t>（四）工作区和目标区范围的确定。</w:t>
      </w:r>
    </w:p>
    <w:p w14:paraId="77DE91D6"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（五）目标断层的确定。</w:t>
      </w:r>
    </w:p>
    <w:p w14:paraId="308DBF3F"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（六）目标断层的基本特征。</w:t>
      </w:r>
    </w:p>
    <w:p w14:paraId="48EE9B25"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（七）项目实施的技术路线和方法。</w:t>
      </w:r>
    </w:p>
    <w:p w14:paraId="04C2AA52"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（八）总体目标。</w:t>
      </w:r>
    </w:p>
    <w:p w14:paraId="3B0CB107"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（九）项目管理机构和验收方式。</w:t>
      </w:r>
    </w:p>
    <w:p w14:paraId="70F03DF2"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（十）项目的进度安排。</w:t>
      </w:r>
    </w:p>
    <w:p w14:paraId="4B85560A"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（十一）项目的经费预算。</w:t>
      </w:r>
    </w:p>
    <w:p w14:paraId="5542917A" w14:textId="68BB6814"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地震活断层探察项目应包含以下专项</w:t>
      </w:r>
      <w:r w:rsidR="00817AB2" w:rsidRPr="007A348E">
        <w:rPr>
          <w:rFonts w:hint="eastAsia"/>
          <w:snapToGrid w:val="0"/>
          <w:kern w:val="0"/>
        </w:rPr>
        <w:t>，</w:t>
      </w:r>
      <w:proofErr w:type="gramStart"/>
      <w:r w:rsidR="00817AB2" w:rsidRPr="007A348E">
        <w:rPr>
          <w:rFonts w:hint="eastAsia"/>
          <w:snapToGrid w:val="0"/>
          <w:kern w:val="0"/>
        </w:rPr>
        <w:t>每个专项</w:t>
      </w:r>
      <w:proofErr w:type="gramEnd"/>
      <w:r w:rsidR="00817AB2" w:rsidRPr="007A348E">
        <w:rPr>
          <w:rFonts w:hint="eastAsia"/>
          <w:snapToGrid w:val="0"/>
          <w:kern w:val="0"/>
        </w:rPr>
        <w:t>分别编制专项实施方案</w:t>
      </w:r>
      <w:r w:rsidRPr="007A348E">
        <w:rPr>
          <w:rFonts w:hint="eastAsia"/>
          <w:snapToGrid w:val="0"/>
          <w:kern w:val="0"/>
        </w:rPr>
        <w:t>：</w:t>
      </w:r>
    </w:p>
    <w:p w14:paraId="75D3D8F9"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（一）区域地震构造环境分析和</w:t>
      </w:r>
      <w:proofErr w:type="gramStart"/>
      <w:r w:rsidRPr="007A348E">
        <w:rPr>
          <w:rFonts w:hint="eastAsia"/>
          <w:snapToGrid w:val="0"/>
          <w:kern w:val="0"/>
        </w:rPr>
        <w:t>探测区</w:t>
      </w:r>
      <w:proofErr w:type="gramEnd"/>
      <w:r w:rsidRPr="007A348E">
        <w:rPr>
          <w:rFonts w:hint="eastAsia"/>
          <w:snapToGrid w:val="0"/>
          <w:kern w:val="0"/>
        </w:rPr>
        <w:t>地震构造图编制</w:t>
      </w:r>
    </w:p>
    <w:p w14:paraId="5B37B8A0"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（二）深部发震构造条件探测</w:t>
      </w:r>
    </w:p>
    <w:p w14:paraId="03B2A8D2"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（三）目标区第四系地层剖面的建立</w:t>
      </w:r>
    </w:p>
    <w:p w14:paraId="780339D5"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（四）</w:t>
      </w:r>
      <w:r w:rsidRPr="007A348E">
        <w:rPr>
          <w:snapToGrid w:val="0"/>
          <w:kern w:val="0"/>
        </w:rPr>
        <w:t>1:10000条带状地质地貌填图</w:t>
      </w:r>
    </w:p>
    <w:p w14:paraId="2ECE8D67"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（五）浅层地震勘探</w:t>
      </w:r>
    </w:p>
    <w:p w14:paraId="451366FC"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（六）钻孔联合剖面探测</w:t>
      </w:r>
    </w:p>
    <w:p w14:paraId="14629EBA"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（七）探槽探测</w:t>
      </w:r>
    </w:p>
    <w:p w14:paraId="266FFC7F"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（八）地震危险性评价</w:t>
      </w:r>
    </w:p>
    <w:p w14:paraId="31364D15"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（九）地震危害性评价</w:t>
      </w:r>
    </w:p>
    <w:p w14:paraId="0B37FA45"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（十）数据库建设</w:t>
      </w:r>
    </w:p>
    <w:p w14:paraId="7D88E229"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（十一）档案管理</w:t>
      </w:r>
    </w:p>
    <w:p w14:paraId="07592879" w14:textId="77777777" w:rsidR="00DE5EEE" w:rsidRPr="007A348E" w:rsidRDefault="00587F87">
      <w:pPr>
        <w:adjustRightInd w:val="0"/>
        <w:snapToGrid w:val="0"/>
        <w:spacing w:line="560" w:lineRule="exact"/>
        <w:ind w:firstLineChars="200" w:firstLine="640"/>
        <w:rPr>
          <w:snapToGrid w:val="0"/>
          <w:kern w:val="0"/>
        </w:rPr>
      </w:pPr>
      <w:r w:rsidRPr="007A348E">
        <w:rPr>
          <w:rFonts w:hint="eastAsia"/>
          <w:snapToGrid w:val="0"/>
          <w:kern w:val="0"/>
        </w:rPr>
        <w:t>（十二）主要成果图件和技术报告</w:t>
      </w:r>
    </w:p>
    <w:p w14:paraId="02725AE4" w14:textId="3F139DBB"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项目实施单位向陕西省地震局提出专项实施方案论证申请，陕西省地震局组织</w:t>
      </w:r>
      <w:r w:rsidR="00C4186E" w:rsidRPr="007A348E">
        <w:rPr>
          <w:rFonts w:hint="eastAsia"/>
          <w:snapToGrid w:val="0"/>
          <w:kern w:val="0"/>
        </w:rPr>
        <w:t>全部专项实施方案同时</w:t>
      </w:r>
      <w:r w:rsidRPr="007A348E">
        <w:rPr>
          <w:rFonts w:hint="eastAsia"/>
          <w:snapToGrid w:val="0"/>
          <w:kern w:val="0"/>
        </w:rPr>
        <w:t>论</w:t>
      </w:r>
      <w:r w:rsidRPr="007A348E">
        <w:rPr>
          <w:rFonts w:hint="eastAsia"/>
          <w:snapToGrid w:val="0"/>
          <w:kern w:val="0"/>
        </w:rPr>
        <w:lastRenderedPageBreak/>
        <w:t>证，</w:t>
      </w:r>
      <w:r w:rsidR="00C4186E" w:rsidRPr="007A348E">
        <w:rPr>
          <w:rFonts w:hint="eastAsia"/>
          <w:snapToGrid w:val="0"/>
          <w:kern w:val="0"/>
        </w:rPr>
        <w:t>论证通过后，</w:t>
      </w:r>
      <w:r w:rsidRPr="007A348E">
        <w:rPr>
          <w:rFonts w:hint="eastAsia"/>
          <w:snapToGrid w:val="0"/>
          <w:kern w:val="0"/>
        </w:rPr>
        <w:t>陕西省地震局报请中国地震局组织</w:t>
      </w:r>
      <w:r w:rsidR="00C4186E" w:rsidRPr="007A348E">
        <w:rPr>
          <w:rFonts w:hint="eastAsia"/>
          <w:snapToGrid w:val="0"/>
          <w:kern w:val="0"/>
        </w:rPr>
        <w:t>实施方案</w:t>
      </w:r>
      <w:r w:rsidRPr="007A348E">
        <w:rPr>
          <w:rFonts w:hint="eastAsia"/>
          <w:snapToGrid w:val="0"/>
          <w:kern w:val="0"/>
        </w:rPr>
        <w:t>论证，论证通过后方可开展详细探察工作。</w:t>
      </w:r>
    </w:p>
    <w:p w14:paraId="78158164" w14:textId="77777777" w:rsidR="00DE5EEE" w:rsidRPr="007A348E" w:rsidRDefault="00587F87">
      <w:pPr>
        <w:adjustRightInd w:val="0"/>
        <w:snapToGrid w:val="0"/>
        <w:spacing w:line="560" w:lineRule="exact"/>
        <w:jc w:val="center"/>
        <w:rPr>
          <w:rFonts w:ascii="楷体" w:eastAsia="楷体" w:hAnsi="楷体"/>
          <w:b/>
          <w:bCs/>
          <w:snapToGrid w:val="0"/>
          <w:kern w:val="0"/>
        </w:rPr>
      </w:pPr>
      <w:r w:rsidRPr="007A348E">
        <w:rPr>
          <w:rFonts w:ascii="楷体" w:eastAsia="楷体" w:hAnsi="楷体" w:hint="eastAsia"/>
          <w:b/>
          <w:bCs/>
          <w:snapToGrid w:val="0"/>
          <w:kern w:val="0"/>
        </w:rPr>
        <w:t>第三节 详细探察阶段</w:t>
      </w:r>
    </w:p>
    <w:p w14:paraId="6C11CBBE"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地震活断层探察项目实施过程中，项目建设单位应采取措施加强项目进度的管理，</w:t>
      </w:r>
      <w:proofErr w:type="gramStart"/>
      <w:r w:rsidRPr="007A348E">
        <w:rPr>
          <w:rFonts w:hint="eastAsia"/>
          <w:snapToGrid w:val="0"/>
          <w:kern w:val="0"/>
        </w:rPr>
        <w:t>明确月</w:t>
      </w:r>
      <w:proofErr w:type="gramEnd"/>
      <w:r w:rsidRPr="007A348E">
        <w:rPr>
          <w:rFonts w:hint="eastAsia"/>
          <w:snapToGrid w:val="0"/>
          <w:kern w:val="0"/>
        </w:rPr>
        <w:t>进度和专题进度，确保项目按进度实施。</w:t>
      </w:r>
    </w:p>
    <w:p w14:paraId="01C236E2"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项目实施单位负责完善质量管理体系，对项目实施过程中各环节的质量制定具体的保证措施，并予以落实，对项目的质量终身负责。</w:t>
      </w:r>
    </w:p>
    <w:p w14:paraId="12C01D26"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陕西省地震局将地震活断层探察项目纳入陕西省</w:t>
      </w:r>
      <w:proofErr w:type="gramStart"/>
      <w:r w:rsidRPr="007A348E">
        <w:rPr>
          <w:rFonts w:hint="eastAsia"/>
          <w:snapToGrid w:val="0"/>
          <w:kern w:val="0"/>
        </w:rPr>
        <w:t>地震局事中</w:t>
      </w:r>
      <w:proofErr w:type="gramEnd"/>
      <w:r w:rsidRPr="007A348E">
        <w:rPr>
          <w:rFonts w:hint="eastAsia"/>
          <w:snapToGrid w:val="0"/>
          <w:kern w:val="0"/>
        </w:rPr>
        <w:t>事后监管体系。根据项目进展，组织专家组进行阶段性检查，不定期开展现场工作检查及项目实施情况汇报会，确保项目质量及进度符合要求。</w:t>
      </w:r>
    </w:p>
    <w:p w14:paraId="6F2AF240"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在检查中发现问题的，陕西省地震局以书面形式责令建设单位和实施单位进行整改，对拒不整改或未按期完成整改的进行通报，并通报中国地震局和项目所属地方人民政府。</w:t>
      </w:r>
    </w:p>
    <w:p w14:paraId="5D9C81FA"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实施方案及专项实施方案在实施过程中确需调整变更的，由项目建设单位向陕西省地震局提出调整申请（包括调整理由、内容），专项实施方案调整由陕西省地震局组织论证，实施方案调整由陕西省地震局初审后报请中国地震局组织论证，论证通过后方可调整。</w:t>
      </w:r>
    </w:p>
    <w:p w14:paraId="5833300E"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项目建设单位负责并指定专人进行成果数据的收集、整理及汇交。按照有关规定和技术标准，按项目</w:t>
      </w:r>
      <w:r w:rsidRPr="007A348E">
        <w:rPr>
          <w:rFonts w:hint="eastAsia"/>
          <w:snapToGrid w:val="0"/>
          <w:kern w:val="0"/>
        </w:rPr>
        <w:lastRenderedPageBreak/>
        <w:t>进展实时向陕西省地震局提交数据，配合陕西省地震局向国家地震活断层信息数据中心提交数据并完成质检。</w:t>
      </w:r>
    </w:p>
    <w:p w14:paraId="3EC779EE" w14:textId="77777777" w:rsidR="00DE5EEE" w:rsidRPr="007A348E" w:rsidRDefault="00587F87">
      <w:pPr>
        <w:adjustRightInd w:val="0"/>
        <w:snapToGrid w:val="0"/>
        <w:spacing w:line="560" w:lineRule="exact"/>
        <w:jc w:val="center"/>
        <w:rPr>
          <w:rFonts w:ascii="楷体" w:eastAsia="楷体" w:hAnsi="楷体"/>
          <w:b/>
          <w:bCs/>
          <w:snapToGrid w:val="0"/>
          <w:kern w:val="0"/>
        </w:rPr>
      </w:pPr>
      <w:r w:rsidRPr="007A348E">
        <w:rPr>
          <w:rFonts w:ascii="楷体" w:eastAsia="楷体" w:hAnsi="楷体" w:hint="eastAsia"/>
          <w:b/>
          <w:bCs/>
          <w:snapToGrid w:val="0"/>
          <w:kern w:val="0"/>
        </w:rPr>
        <w:t>第四节 项目验收阶段</w:t>
      </w:r>
    </w:p>
    <w:p w14:paraId="059D6812"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地震活断层探察项目验收分为专项验收和成果验收。</w:t>
      </w:r>
    </w:p>
    <w:p w14:paraId="02AE2E65" w14:textId="15D96141"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专项验收是指项目实施过程中各专项工程的验收，包括区域地震构造环境分析和</w:t>
      </w:r>
      <w:proofErr w:type="gramStart"/>
      <w:r w:rsidRPr="007A348E">
        <w:rPr>
          <w:rFonts w:hint="eastAsia"/>
          <w:snapToGrid w:val="0"/>
          <w:kern w:val="0"/>
        </w:rPr>
        <w:t>探测区</w:t>
      </w:r>
      <w:proofErr w:type="gramEnd"/>
      <w:r w:rsidRPr="007A348E">
        <w:rPr>
          <w:rFonts w:hint="eastAsia"/>
          <w:snapToGrid w:val="0"/>
          <w:kern w:val="0"/>
        </w:rPr>
        <w:t>地震构造图编制</w:t>
      </w:r>
      <w:r w:rsidRPr="007A348E">
        <w:rPr>
          <w:rFonts w:hint="eastAsia"/>
          <w:b/>
          <w:bCs/>
          <w:snapToGrid w:val="0"/>
          <w:kern w:val="0"/>
        </w:rPr>
        <w:t>、</w:t>
      </w:r>
      <w:r w:rsidRPr="007A348E">
        <w:rPr>
          <w:rFonts w:hint="eastAsia"/>
          <w:snapToGrid w:val="0"/>
          <w:kern w:val="0"/>
        </w:rPr>
        <w:t>深部发震构造条件探测</w:t>
      </w:r>
      <w:r w:rsidRPr="007A348E">
        <w:rPr>
          <w:rFonts w:hint="eastAsia"/>
          <w:b/>
          <w:bCs/>
          <w:snapToGrid w:val="0"/>
          <w:kern w:val="0"/>
        </w:rPr>
        <w:t>、</w:t>
      </w:r>
      <w:r w:rsidRPr="007A348E">
        <w:rPr>
          <w:rFonts w:hint="eastAsia"/>
          <w:snapToGrid w:val="0"/>
          <w:kern w:val="0"/>
        </w:rPr>
        <w:t>目标区第四系地层剖面的建立等专项，由陕西省地震局组织。</w:t>
      </w:r>
    </w:p>
    <w:p w14:paraId="6F36807A"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专项验收全部完成且全部数据成果通过国家地震活断层信息数据中心质检后，项目建设单位向陕西省地震局提交成果验收申请，由陕西省地震局报请中国地震局组织成果验收。</w:t>
      </w:r>
    </w:p>
    <w:p w14:paraId="18EBB379" w14:textId="77777777" w:rsidR="00DE5EEE" w:rsidRPr="007A348E" w:rsidRDefault="00587F87">
      <w:pPr>
        <w:spacing w:beforeLines="50" w:before="156" w:afterLines="50" w:after="156"/>
        <w:jc w:val="center"/>
        <w:rPr>
          <w:rFonts w:ascii="黑体" w:eastAsia="黑体" w:hAnsi="黑体"/>
        </w:rPr>
      </w:pPr>
      <w:r w:rsidRPr="007A348E">
        <w:rPr>
          <w:rFonts w:ascii="黑体" w:eastAsia="黑体" w:hint="eastAsia"/>
          <w:snapToGrid w:val="0"/>
          <w:kern w:val="0"/>
        </w:rPr>
        <w:t xml:space="preserve">第四章  </w:t>
      </w:r>
      <w:r w:rsidRPr="007A348E">
        <w:rPr>
          <w:rFonts w:ascii="黑体" w:eastAsia="黑体" w:hAnsi="黑体" w:hint="eastAsia"/>
        </w:rPr>
        <w:t>成果运用</w:t>
      </w:r>
      <w:r w:rsidRPr="007A348E">
        <w:rPr>
          <w:rFonts w:ascii="黑体" w:eastAsia="黑体" w:hint="eastAsia"/>
          <w:snapToGrid w:val="0"/>
          <w:kern w:val="0"/>
        </w:rPr>
        <w:t>及数据共享</w:t>
      </w:r>
    </w:p>
    <w:p w14:paraId="2550E9C6" w14:textId="5F44EEB1"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全新世活动断层的避让距离应根据断层的最新活动时代、活动性质、</w:t>
      </w:r>
      <w:r w:rsidR="00B01B54" w:rsidRPr="007A348E">
        <w:rPr>
          <w:rFonts w:hint="eastAsia"/>
          <w:snapToGrid w:val="0"/>
          <w:kern w:val="0"/>
        </w:rPr>
        <w:t>土</w:t>
      </w:r>
      <w:r w:rsidRPr="007A348E">
        <w:rPr>
          <w:rFonts w:hint="eastAsia"/>
          <w:snapToGrid w:val="0"/>
          <w:kern w:val="0"/>
        </w:rPr>
        <w:t>层覆盖厚度、工程重要程度等综合确定，并应符合现行国家标准《建筑抗震设计规范》G</w:t>
      </w:r>
      <w:r w:rsidRPr="007A348E">
        <w:rPr>
          <w:snapToGrid w:val="0"/>
          <w:kern w:val="0"/>
        </w:rPr>
        <w:t>B50011</w:t>
      </w:r>
      <w:r w:rsidRPr="007A348E">
        <w:rPr>
          <w:rFonts w:hint="eastAsia"/>
          <w:snapToGrid w:val="0"/>
          <w:kern w:val="0"/>
        </w:rPr>
        <w:t>的规定。</w:t>
      </w:r>
    </w:p>
    <w:p w14:paraId="2C2508FA"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t>跨越地震活动断层的公路、铁路(地下铁路)、输油(气)管线、通讯光(电)缆和远距离调(输)水管线等</w:t>
      </w:r>
      <w:r w:rsidRPr="007A348E">
        <w:rPr>
          <w:rFonts w:hint="eastAsia"/>
        </w:rPr>
        <w:t>生命线</w:t>
      </w:r>
      <w:r w:rsidRPr="007A348E">
        <w:t>工程，</w:t>
      </w:r>
      <w:r w:rsidRPr="007A348E">
        <w:rPr>
          <w:rFonts w:hint="eastAsia"/>
        </w:rPr>
        <w:t>应根据现有成果进行专门研究，或进一步开展详细探察工作。</w:t>
      </w:r>
    </w:p>
    <w:p w14:paraId="23D63391"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rPr>
        <w:t>陕西省地震局建立地震活断层服务平台，面向社会分级分类提供地震活断层查询服务。</w:t>
      </w:r>
    </w:p>
    <w:p w14:paraId="6B8505DC"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lastRenderedPageBreak/>
        <w:t>陕西省地震局按照有关规定向陕西省各市县（区）防震减灾工作主管机构及其他相关单位、部门共享数据。</w:t>
      </w:r>
    </w:p>
    <w:p w14:paraId="693EADFF"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相关市县（区）防震减灾工作主管机构应及时将地震活断层探察成果报送当地人民政府，并会同自然资源、住建等部门组织开展成果宣传，推进成果使用。</w:t>
      </w:r>
    </w:p>
    <w:p w14:paraId="24A61131"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推进数据共享及成果应用时应注意数据安全，涉密数据及成果的传输、存储和使用等应严格按照相关规定进行。</w:t>
      </w:r>
    </w:p>
    <w:p w14:paraId="11EE3A74" w14:textId="77777777" w:rsidR="00DE5EEE" w:rsidRPr="007A348E" w:rsidRDefault="00587F87">
      <w:pPr>
        <w:spacing w:beforeLines="50" w:before="156" w:afterLines="50" w:after="156"/>
        <w:jc w:val="center"/>
        <w:rPr>
          <w:rFonts w:ascii="黑体" w:eastAsia="黑体"/>
          <w:snapToGrid w:val="0"/>
          <w:kern w:val="0"/>
        </w:rPr>
      </w:pPr>
      <w:r w:rsidRPr="007A348E">
        <w:rPr>
          <w:rFonts w:ascii="黑体" w:eastAsia="黑体" w:hint="eastAsia"/>
          <w:snapToGrid w:val="0"/>
          <w:kern w:val="0"/>
        </w:rPr>
        <w:t>第五章  附则</w:t>
      </w:r>
    </w:p>
    <w:p w14:paraId="7B4529B6"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地震活断层探察项目涉及到的专家论证、评审、验收等费用应列入各阶段投资预算，由项目建设单位承担。</w:t>
      </w:r>
    </w:p>
    <w:p w14:paraId="275E2673" w14:textId="77777777" w:rsidR="00DE5EEE" w:rsidRPr="007A348E" w:rsidRDefault="00587F87">
      <w:pPr>
        <w:pStyle w:val="ae"/>
        <w:numPr>
          <w:ilvl w:val="0"/>
          <w:numId w:val="1"/>
        </w:numPr>
        <w:adjustRightInd w:val="0"/>
        <w:snapToGrid w:val="0"/>
        <w:spacing w:line="560" w:lineRule="exact"/>
        <w:ind w:firstLineChars="0"/>
        <w:rPr>
          <w:snapToGrid w:val="0"/>
          <w:kern w:val="0"/>
        </w:rPr>
      </w:pPr>
      <w:r w:rsidRPr="007A348E">
        <w:rPr>
          <w:rFonts w:hint="eastAsia"/>
          <w:snapToGrid w:val="0"/>
          <w:kern w:val="0"/>
        </w:rPr>
        <w:t>本细则自发布之日起实施。</w:t>
      </w:r>
    </w:p>
    <w:p w14:paraId="61F5E304" w14:textId="77777777" w:rsidR="00DE5EEE" w:rsidRPr="007A348E" w:rsidRDefault="00DE5EEE">
      <w:pPr>
        <w:spacing w:line="580" w:lineRule="exact"/>
      </w:pPr>
    </w:p>
    <w:p w14:paraId="3112F71B" w14:textId="77777777" w:rsidR="00DE5EEE" w:rsidRPr="007A348E" w:rsidRDefault="00DE5EEE"/>
    <w:sectPr w:rsidR="00DE5EEE" w:rsidRPr="007A34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B84"/>
    <w:multiLevelType w:val="multilevel"/>
    <w:tmpl w:val="1D2C4B84"/>
    <w:lvl w:ilvl="0">
      <w:start w:val="1"/>
      <w:numFmt w:val="chineseCountingThousand"/>
      <w:suff w:val="space"/>
      <w:lvlText w:val="第%1条"/>
      <w:lvlJc w:val="left"/>
      <w:pPr>
        <w:ind w:left="0" w:firstLine="643"/>
      </w:pPr>
      <w:rPr>
        <w:rFonts w:eastAsia="仿宋_GB2312" w:hint="eastAsia"/>
        <w:b/>
        <w:i w:val="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D9"/>
    <w:rsid w:val="00051EAF"/>
    <w:rsid w:val="00052D43"/>
    <w:rsid w:val="00052F21"/>
    <w:rsid w:val="000849D4"/>
    <w:rsid w:val="00090ED9"/>
    <w:rsid w:val="000A1DDF"/>
    <w:rsid w:val="000D23C2"/>
    <w:rsid w:val="000F17B2"/>
    <w:rsid w:val="00117283"/>
    <w:rsid w:val="00122AB0"/>
    <w:rsid w:val="00131186"/>
    <w:rsid w:val="001404C6"/>
    <w:rsid w:val="00140DA6"/>
    <w:rsid w:val="00154620"/>
    <w:rsid w:val="0016792A"/>
    <w:rsid w:val="001700A0"/>
    <w:rsid w:val="00171B4B"/>
    <w:rsid w:val="001752C0"/>
    <w:rsid w:val="00176EC7"/>
    <w:rsid w:val="00187DEC"/>
    <w:rsid w:val="00207040"/>
    <w:rsid w:val="002231FD"/>
    <w:rsid w:val="00276D7F"/>
    <w:rsid w:val="002A2086"/>
    <w:rsid w:val="002B7B01"/>
    <w:rsid w:val="00313155"/>
    <w:rsid w:val="00331EA9"/>
    <w:rsid w:val="00346A02"/>
    <w:rsid w:val="00363081"/>
    <w:rsid w:val="003A4EC9"/>
    <w:rsid w:val="003B1F02"/>
    <w:rsid w:val="003D08ED"/>
    <w:rsid w:val="00464F38"/>
    <w:rsid w:val="0046506F"/>
    <w:rsid w:val="00483A9D"/>
    <w:rsid w:val="004D0774"/>
    <w:rsid w:val="004E4DAA"/>
    <w:rsid w:val="00510C0E"/>
    <w:rsid w:val="00530C6A"/>
    <w:rsid w:val="0053701F"/>
    <w:rsid w:val="00541FDB"/>
    <w:rsid w:val="00557F82"/>
    <w:rsid w:val="00563637"/>
    <w:rsid w:val="00582B18"/>
    <w:rsid w:val="00585C55"/>
    <w:rsid w:val="00587F87"/>
    <w:rsid w:val="005B0276"/>
    <w:rsid w:val="005B1102"/>
    <w:rsid w:val="005C5B6A"/>
    <w:rsid w:val="00616267"/>
    <w:rsid w:val="00631B98"/>
    <w:rsid w:val="0064670C"/>
    <w:rsid w:val="00655507"/>
    <w:rsid w:val="00657EB8"/>
    <w:rsid w:val="00671B72"/>
    <w:rsid w:val="006B4577"/>
    <w:rsid w:val="006C5EF5"/>
    <w:rsid w:val="0070023E"/>
    <w:rsid w:val="00707AC6"/>
    <w:rsid w:val="00720A9B"/>
    <w:rsid w:val="007319D3"/>
    <w:rsid w:val="00763C4E"/>
    <w:rsid w:val="007A348E"/>
    <w:rsid w:val="007C3240"/>
    <w:rsid w:val="007F0324"/>
    <w:rsid w:val="0080555C"/>
    <w:rsid w:val="00817AB2"/>
    <w:rsid w:val="008312CC"/>
    <w:rsid w:val="00850F08"/>
    <w:rsid w:val="00854A00"/>
    <w:rsid w:val="0086274F"/>
    <w:rsid w:val="008679C7"/>
    <w:rsid w:val="00872666"/>
    <w:rsid w:val="00876BB9"/>
    <w:rsid w:val="008D29AA"/>
    <w:rsid w:val="008E569C"/>
    <w:rsid w:val="009001B7"/>
    <w:rsid w:val="0090591C"/>
    <w:rsid w:val="0095009F"/>
    <w:rsid w:val="00951FD0"/>
    <w:rsid w:val="00952087"/>
    <w:rsid w:val="009E295F"/>
    <w:rsid w:val="009F657E"/>
    <w:rsid w:val="00A45D27"/>
    <w:rsid w:val="00A6793A"/>
    <w:rsid w:val="00A74781"/>
    <w:rsid w:val="00AE0D7B"/>
    <w:rsid w:val="00B01B54"/>
    <w:rsid w:val="00B033FE"/>
    <w:rsid w:val="00B042EA"/>
    <w:rsid w:val="00B86058"/>
    <w:rsid w:val="00BB6443"/>
    <w:rsid w:val="00BC3767"/>
    <w:rsid w:val="00C14520"/>
    <w:rsid w:val="00C4131B"/>
    <w:rsid w:val="00C4186E"/>
    <w:rsid w:val="00C551E2"/>
    <w:rsid w:val="00CB6B83"/>
    <w:rsid w:val="00D01189"/>
    <w:rsid w:val="00D03A24"/>
    <w:rsid w:val="00D0594E"/>
    <w:rsid w:val="00D251FE"/>
    <w:rsid w:val="00D40552"/>
    <w:rsid w:val="00D45884"/>
    <w:rsid w:val="00D5433F"/>
    <w:rsid w:val="00D86156"/>
    <w:rsid w:val="00D954E8"/>
    <w:rsid w:val="00DA4A46"/>
    <w:rsid w:val="00DE5EEE"/>
    <w:rsid w:val="00DF285F"/>
    <w:rsid w:val="00E007AD"/>
    <w:rsid w:val="00E11C19"/>
    <w:rsid w:val="00E17C95"/>
    <w:rsid w:val="00E27A61"/>
    <w:rsid w:val="00E8282D"/>
    <w:rsid w:val="00E84F72"/>
    <w:rsid w:val="00E92A71"/>
    <w:rsid w:val="00EE38AC"/>
    <w:rsid w:val="00F0089F"/>
    <w:rsid w:val="00F57EFC"/>
    <w:rsid w:val="00F76066"/>
    <w:rsid w:val="00FA1F0F"/>
    <w:rsid w:val="00FE44EA"/>
    <w:rsid w:val="00FF0F11"/>
    <w:rsid w:val="00FF4362"/>
    <w:rsid w:val="085041EF"/>
    <w:rsid w:val="1FF02946"/>
    <w:rsid w:val="29AE24FF"/>
    <w:rsid w:val="47264D1B"/>
    <w:rsid w:val="7F9F1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9C10"/>
  <w15:docId w15:val="{F350C5E1-29BD-435F-BCB5-A9D92AF4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Theme="minorEastAsia" w:hAnsi="仿宋"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line="480" w:lineRule="atLeast"/>
      <w:outlineLvl w:val="1"/>
    </w:pPr>
    <w:rPr>
      <w:rFonts w:eastAsia="黑体"/>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e">
    <w:name w:val="List Paragraph"/>
    <w:basedOn w:val="a"/>
    <w:uiPriority w:val="99"/>
    <w:qFormat/>
    <w:pPr>
      <w:ind w:firstLineChars="200" w:firstLine="420"/>
    </w:pPr>
  </w:style>
  <w:style w:type="character" w:customStyle="1" w:styleId="a6">
    <w:name w:val="批注框文本 字符"/>
    <w:basedOn w:val="a0"/>
    <w:link w:val="a5"/>
    <w:uiPriority w:val="99"/>
    <w:semiHidden/>
    <w:rPr>
      <w:rFonts w:eastAsia="仿宋_GB2312"/>
      <w:kern w:val="2"/>
      <w:sz w:val="18"/>
      <w:szCs w:val="18"/>
    </w:rPr>
  </w:style>
  <w:style w:type="character" w:customStyle="1" w:styleId="a4">
    <w:name w:val="批注文字 字符"/>
    <w:basedOn w:val="a0"/>
    <w:link w:val="a3"/>
    <w:uiPriority w:val="99"/>
    <w:semiHidden/>
    <w:rPr>
      <w:rFonts w:eastAsia="仿宋_GB2312"/>
      <w:kern w:val="2"/>
      <w:sz w:val="32"/>
      <w:szCs w:val="32"/>
    </w:rPr>
  </w:style>
  <w:style w:type="character" w:customStyle="1" w:styleId="ac">
    <w:name w:val="批注主题 字符"/>
    <w:basedOn w:val="a4"/>
    <w:link w:val="ab"/>
    <w:uiPriority w:val="99"/>
    <w:semiHidden/>
    <w:rPr>
      <w:rFonts w:eastAsia="仿宋_GB2312"/>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485</Words>
  <Characters>2767</Characters>
  <Application>Microsoft Office Word</Application>
  <DocSecurity>0</DocSecurity>
  <Lines>23</Lines>
  <Paragraphs>6</Paragraphs>
  <ScaleCrop>false</ScaleCrop>
  <Company>Lenovo</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曦</dc:creator>
  <cp:lastModifiedBy>赵 曦</cp:lastModifiedBy>
  <cp:revision>15</cp:revision>
  <dcterms:created xsi:type="dcterms:W3CDTF">2022-03-24T02:04:00Z</dcterms:created>
  <dcterms:modified xsi:type="dcterms:W3CDTF">2022-03-30T04:01:00Z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1371D780B8FE4228A6566633E6CFF14D</vt:lpwstr>
  </property>
</Properties>
</file>