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7F646F">
              <w:rPr>
                <w:rFonts w:ascii="方正小标宋_GBK" w:eastAsia="方正小标宋_GBK" w:hint="eastAsia"/>
                <w:color w:val="FF0000"/>
                <w:spacing w:val="120"/>
                <w:kern w:val="0"/>
                <w:sz w:val="84"/>
                <w:szCs w:val="84"/>
                <w:fitText w:val="8400" w:id="1260111872"/>
              </w:rPr>
              <w:t>陕西省地震局文</w:t>
            </w:r>
            <w:r w:rsidRPr="007F646F">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F6172A"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〔2020〕10号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tc>
      </w:tr>
    </w:tbl>
    <w:p w:rsidR="00F6172A" w:rsidRDefault="00F6172A">
      <w:pPr>
        <w:spacing w:line="579" w:lineRule="exact"/>
        <w:jc w:val="center"/>
        <w:rPr>
          <w:rFonts w:ascii="方正小标宋_GBK" w:eastAsia="方正小标宋_GBK" w:hAnsi="Calibri" w:cs="方正小标宋_GBK"/>
          <w:sz w:val="44"/>
          <w:szCs w:val="44"/>
        </w:rPr>
      </w:pPr>
      <w:r>
        <w:rPr>
          <w:rFonts w:ascii="方正小标宋_GBK" w:eastAsia="方正小标宋_GBK" w:hAnsi="Calibri" w:cs="方正小标宋_GBK" w:hint="eastAsia"/>
          <w:sz w:val="44"/>
          <w:szCs w:val="44"/>
        </w:rPr>
        <w:t>陕西省地震局关于印发</w:t>
      </w:r>
      <w:proofErr w:type="gramStart"/>
      <w:r>
        <w:rPr>
          <w:rFonts w:ascii="方正小标宋_GBK" w:eastAsia="方正小标宋_GBK" w:hAnsi="Calibri" w:cs="方正小标宋_GBK" w:hint="eastAsia"/>
          <w:sz w:val="44"/>
          <w:szCs w:val="44"/>
        </w:rPr>
        <w:t>《</w:t>
      </w:r>
      <w:proofErr w:type="gramEnd"/>
      <w:r>
        <w:rPr>
          <w:rFonts w:ascii="方正小标宋_GBK" w:eastAsia="方正小标宋_GBK" w:hAnsi="Calibri" w:cs="方正小标宋_GBK" w:hint="eastAsia"/>
          <w:sz w:val="44"/>
          <w:szCs w:val="44"/>
        </w:rPr>
        <w:t>全省建设工程地震</w:t>
      </w:r>
    </w:p>
    <w:p w:rsidR="00F6172A" w:rsidRDefault="00F6172A">
      <w:pPr>
        <w:spacing w:line="579" w:lineRule="exact"/>
        <w:jc w:val="center"/>
        <w:rPr>
          <w:rFonts w:ascii="方正小标宋_GBK" w:eastAsia="方正小标宋_GBK" w:hAnsi="Calibri"/>
          <w:sz w:val="44"/>
          <w:szCs w:val="44"/>
        </w:rPr>
      </w:pPr>
      <w:r>
        <w:rPr>
          <w:rFonts w:ascii="方正小标宋_GBK" w:eastAsia="方正小标宋_GBK" w:hAnsi="Calibri" w:cs="方正小标宋_GBK" w:hint="eastAsia"/>
          <w:sz w:val="44"/>
          <w:szCs w:val="44"/>
        </w:rPr>
        <w:t>安全监管检查工作方案</w:t>
      </w:r>
      <w:proofErr w:type="gramStart"/>
      <w:r>
        <w:rPr>
          <w:rFonts w:ascii="方正小标宋_GBK" w:eastAsia="方正小标宋_GBK" w:hAnsi="Calibri" w:cs="方正小标宋_GBK" w:hint="eastAsia"/>
          <w:sz w:val="44"/>
          <w:szCs w:val="44"/>
        </w:rPr>
        <w:t>》</w:t>
      </w:r>
      <w:proofErr w:type="gramEnd"/>
      <w:r>
        <w:rPr>
          <w:rFonts w:ascii="方正小标宋_GBK" w:eastAsia="方正小标宋_GBK" w:hAnsi="Calibri" w:cs="方正小标宋_GBK" w:hint="eastAsia"/>
          <w:sz w:val="44"/>
          <w:szCs w:val="44"/>
        </w:rPr>
        <w:t>的通知</w:t>
      </w:r>
    </w:p>
    <w:p w:rsidR="00F6172A" w:rsidRDefault="00F6172A">
      <w:pPr>
        <w:spacing w:line="579" w:lineRule="exact"/>
        <w:rPr>
          <w:rFonts w:ascii="仿宋_GB2312" w:hAnsi="宋体" w:cs="方正仿宋_GBK"/>
        </w:rPr>
      </w:pPr>
    </w:p>
    <w:p w:rsidR="00F6172A" w:rsidRPr="00F6172A" w:rsidRDefault="00F6172A" w:rsidP="00F6172A">
      <w:pPr>
        <w:spacing w:line="600" w:lineRule="exact"/>
        <w:rPr>
          <w:rFonts w:ascii="仿宋_GB2312" w:hAnsi="Calibri"/>
        </w:rPr>
      </w:pPr>
      <w:r w:rsidRPr="00F6172A">
        <w:rPr>
          <w:rFonts w:ascii="仿宋_GB2312" w:hAnsi="宋体" w:cs="方正仿宋_GBK" w:hint="eastAsia"/>
        </w:rPr>
        <w:t>各设区市防震减灾工作主管机构，局属各部门、单位：</w:t>
      </w:r>
    </w:p>
    <w:p w:rsidR="00F6172A" w:rsidRPr="00F6172A" w:rsidRDefault="00F6172A" w:rsidP="00C2543B">
      <w:pPr>
        <w:widowControl/>
        <w:spacing w:line="600" w:lineRule="exact"/>
        <w:ind w:firstLineChars="200" w:firstLine="622"/>
        <w:rPr>
          <w:rFonts w:ascii="仿宋_GB2312" w:hAnsi="宋体" w:cs="方正仿宋_GBK"/>
          <w:kern w:val="0"/>
        </w:rPr>
      </w:pPr>
      <w:r w:rsidRPr="00F6172A">
        <w:rPr>
          <w:rFonts w:ascii="仿宋_GB2312" w:hAnsi="宋体" w:cs="方正仿宋_GBK" w:hint="eastAsia"/>
          <w:kern w:val="0"/>
        </w:rPr>
        <w:t>2019年12月，国家审计署跟踪审计指出，建设工程防震安全管理存在薄弱环节，审计抽查地区重大建设工程和高层建筑 “应评未评”现象突出，学校、医院等人员密集场所建设工程抗震设防的提</w:t>
      </w:r>
      <w:proofErr w:type="gramStart"/>
      <w:r w:rsidRPr="00F6172A">
        <w:rPr>
          <w:rFonts w:ascii="仿宋_GB2312" w:hAnsi="宋体" w:cs="方正仿宋_GBK" w:hint="eastAsia"/>
          <w:kern w:val="0"/>
        </w:rPr>
        <w:t>标要求</w:t>
      </w:r>
      <w:proofErr w:type="gramEnd"/>
      <w:r w:rsidRPr="00F6172A">
        <w:rPr>
          <w:rFonts w:ascii="仿宋_GB2312" w:hAnsi="宋体" w:cs="方正仿宋_GBK" w:hint="eastAsia"/>
          <w:kern w:val="0"/>
        </w:rPr>
        <w:t>没有很好的落实。对此，国务院领导、应急管理部领导先后做出批示。中国地震局党组高度重视，按照国务院领导批示研究部署贯彻落实工作，于元月上旬派出两个专项检查组赴审计抽查地区开展督查检查，同时印发了《关于开展全国建</w:t>
      </w:r>
      <w:r w:rsidRPr="00F6172A">
        <w:rPr>
          <w:rFonts w:ascii="仿宋_GB2312" w:hAnsi="宋体" w:cs="方正仿宋_GBK" w:hint="eastAsia"/>
          <w:kern w:val="0"/>
        </w:rPr>
        <w:lastRenderedPageBreak/>
        <w:t>设工程地震安全监管检查的通知》（中震函〔2020〕2号），对开展全国建设工程地震安全监管检查进行安排部署。3月27日邀请国家相关部委召开了全国建设工程地震安全监管检查动员部署视频会议，进行再动员再部署。</w:t>
      </w:r>
    </w:p>
    <w:p w:rsidR="00F6172A" w:rsidRPr="00F6172A" w:rsidRDefault="00F6172A" w:rsidP="00C2543B">
      <w:pPr>
        <w:widowControl/>
        <w:spacing w:line="600" w:lineRule="exact"/>
        <w:ind w:firstLineChars="200" w:firstLine="622"/>
        <w:rPr>
          <w:rFonts w:ascii="仿宋_GB2312" w:hAnsi="宋体" w:cs="方正仿宋_GBK"/>
          <w:kern w:val="0"/>
        </w:rPr>
      </w:pPr>
      <w:r w:rsidRPr="00F6172A">
        <w:rPr>
          <w:rFonts w:ascii="仿宋_GB2312" w:hAnsi="宋体" w:cs="方正仿宋_GBK" w:hint="eastAsia"/>
          <w:kern w:val="0"/>
        </w:rPr>
        <w:t>为落实国务院领导批示，扎实开展全省建设工程地震安全监管大检查，全面加强建设工程抗震设防安全监管，按照中国地震局《关于开展全国建设工程地震安全监管检查的通知》（中震函〔2020〕2号）、中国地震局震害防御司《关于印发全国建设工程地震安全监管检查工作有关要求的通知》（</w:t>
      </w:r>
      <w:proofErr w:type="gramStart"/>
      <w:r w:rsidRPr="00F6172A">
        <w:rPr>
          <w:rFonts w:ascii="仿宋_GB2312" w:hAnsi="宋体" w:cs="方正仿宋_GBK" w:hint="eastAsia"/>
          <w:kern w:val="0"/>
        </w:rPr>
        <w:t>中震防函〔2020〕</w:t>
      </w:r>
      <w:proofErr w:type="gramEnd"/>
      <w:r w:rsidRPr="00F6172A">
        <w:rPr>
          <w:rFonts w:ascii="仿宋_GB2312" w:hAnsi="宋体" w:cs="方正仿宋_GBK" w:hint="eastAsia"/>
          <w:kern w:val="0"/>
        </w:rPr>
        <w:t>5号）要求，以及3月27日全国建设工程地震安全监管检查视频会议动员部署，结合前期已开展工作，陕西省地震局研究制定了《全省建设工程地震安全监管检查工作方案》，经2020年4月20日第18次党组会议审议通过，现予以印发，请抓紧落实。</w:t>
      </w:r>
    </w:p>
    <w:p w:rsidR="00F6172A" w:rsidRPr="00F6172A" w:rsidRDefault="00F6172A" w:rsidP="00F6172A">
      <w:pPr>
        <w:spacing w:line="600" w:lineRule="exact"/>
        <w:rPr>
          <w:rFonts w:ascii="仿宋_GB2312" w:hAnsi="Calibri" w:cs="方正小标宋_GBK"/>
          <w:sz w:val="44"/>
          <w:szCs w:val="44"/>
        </w:rPr>
      </w:pPr>
    </w:p>
    <w:p w:rsidR="00F6172A" w:rsidRPr="00F6172A" w:rsidRDefault="00F6172A" w:rsidP="00F6172A">
      <w:pPr>
        <w:spacing w:line="600" w:lineRule="exact"/>
        <w:rPr>
          <w:rFonts w:ascii="仿宋_GB2312" w:hAnsi="Calibri" w:cs="方正小标宋_GBK"/>
          <w:sz w:val="44"/>
          <w:szCs w:val="44"/>
        </w:rPr>
      </w:pPr>
    </w:p>
    <w:p w:rsidR="00F6172A" w:rsidRPr="00F6172A" w:rsidRDefault="00F6172A" w:rsidP="00F6172A">
      <w:pPr>
        <w:spacing w:line="600" w:lineRule="exact"/>
        <w:rPr>
          <w:rFonts w:ascii="仿宋_GB2312" w:hAnsi="Calibri" w:cs="方正小标宋_GBK"/>
          <w:sz w:val="44"/>
          <w:szCs w:val="44"/>
        </w:rPr>
      </w:pPr>
    </w:p>
    <w:p w:rsidR="00F6172A" w:rsidRPr="00F6172A" w:rsidRDefault="00F6172A" w:rsidP="00F6172A">
      <w:pPr>
        <w:spacing w:line="600" w:lineRule="exact"/>
        <w:rPr>
          <w:rFonts w:ascii="仿宋_GB2312" w:hAnsi="Calibri" w:cs="方正小标宋_GBK"/>
          <w:sz w:val="44"/>
          <w:szCs w:val="44"/>
        </w:rPr>
      </w:pPr>
      <w:r w:rsidRPr="00F6172A">
        <w:rPr>
          <w:rFonts w:ascii="仿宋_GB2312" w:hAnsi="Calibri" w:cs="方正仿宋_GBK" w:hint="eastAsia"/>
        </w:rPr>
        <w:t xml:space="preserve">                                   陕西省地震局</w:t>
      </w:r>
    </w:p>
    <w:p w:rsidR="00F6172A" w:rsidRPr="00F6172A" w:rsidRDefault="00F6172A" w:rsidP="00F6172A">
      <w:pPr>
        <w:spacing w:line="600" w:lineRule="exact"/>
        <w:rPr>
          <w:rFonts w:ascii="仿宋_GB2312" w:hAnsi="Calibri" w:cs="方正仿宋_GBK"/>
        </w:rPr>
      </w:pPr>
      <w:r w:rsidRPr="00F6172A">
        <w:rPr>
          <w:rFonts w:ascii="仿宋_GB2312" w:hAnsi="Calibri" w:cs="方正仿宋_GBK" w:hint="eastAsia"/>
        </w:rPr>
        <w:t xml:space="preserve">                                  2020年4月</w:t>
      </w:r>
      <w:r>
        <w:rPr>
          <w:rFonts w:ascii="仿宋_GB2312" w:hAnsi="Calibri" w:cs="方正仿宋_GBK" w:hint="eastAsia"/>
        </w:rPr>
        <w:t>22</w:t>
      </w:r>
      <w:r w:rsidRPr="00F6172A">
        <w:rPr>
          <w:rFonts w:ascii="仿宋_GB2312" w:hAnsi="Calibri" w:cs="方正仿宋_GBK" w:hint="eastAsia"/>
        </w:rPr>
        <w:t>日</w:t>
      </w:r>
    </w:p>
    <w:p w:rsidR="00F6172A" w:rsidRPr="00F6172A" w:rsidRDefault="00F6172A" w:rsidP="00F6172A">
      <w:pPr>
        <w:spacing w:line="600" w:lineRule="exact"/>
        <w:rPr>
          <w:rFonts w:ascii="仿宋_GB2312" w:hAnsi="Calibri" w:cs="方正小标宋_GBK"/>
          <w:sz w:val="44"/>
          <w:szCs w:val="44"/>
        </w:rPr>
      </w:pPr>
    </w:p>
    <w:p w:rsidR="00F6172A" w:rsidRDefault="00F6172A">
      <w:pPr>
        <w:spacing w:line="579" w:lineRule="exact"/>
        <w:jc w:val="center"/>
        <w:rPr>
          <w:rFonts w:ascii="方正小标宋_GBK" w:eastAsia="方正小标宋_GBK" w:hAnsi="Calibri" w:cs="方正小标宋_GBK"/>
          <w:sz w:val="44"/>
          <w:szCs w:val="44"/>
        </w:rPr>
      </w:pPr>
    </w:p>
    <w:p w:rsidR="00F6172A" w:rsidRDefault="00F6172A" w:rsidP="00F6172A">
      <w:pPr>
        <w:spacing w:line="579" w:lineRule="exact"/>
        <w:rPr>
          <w:rFonts w:ascii="方正小标宋_GBK" w:eastAsia="方正小标宋_GBK" w:hAnsi="Calibri" w:cs="方正小标宋_GBK"/>
          <w:sz w:val="44"/>
          <w:szCs w:val="44"/>
        </w:rPr>
      </w:pPr>
    </w:p>
    <w:p w:rsidR="00F6172A" w:rsidRDefault="00F6172A">
      <w:pPr>
        <w:spacing w:line="579" w:lineRule="exact"/>
        <w:jc w:val="center"/>
        <w:rPr>
          <w:rFonts w:ascii="方正小标宋_GBK" w:eastAsia="方正小标宋_GBK" w:hAnsi="Calibri"/>
          <w:sz w:val="44"/>
          <w:szCs w:val="44"/>
        </w:rPr>
      </w:pPr>
      <w:r>
        <w:rPr>
          <w:rFonts w:ascii="方正小标宋_GBK" w:eastAsia="方正小标宋_GBK" w:hAnsi="Calibri" w:cs="方正小标宋_GBK" w:hint="eastAsia"/>
          <w:sz w:val="44"/>
          <w:szCs w:val="44"/>
        </w:rPr>
        <w:lastRenderedPageBreak/>
        <w:t>全省建设工程地震安全监管检查工作方案</w:t>
      </w:r>
    </w:p>
    <w:p w:rsidR="00F6172A" w:rsidRDefault="00F6172A" w:rsidP="00C2543B">
      <w:pPr>
        <w:spacing w:line="579" w:lineRule="exact"/>
        <w:ind w:firstLineChars="200" w:firstLine="622"/>
        <w:rPr>
          <w:rFonts w:ascii="仿宋_GB2312" w:hAnsi="Calibri" w:cs="方正仿宋_GBK"/>
        </w:rPr>
      </w:pPr>
    </w:p>
    <w:p w:rsidR="00F6172A" w:rsidRDefault="00F6172A" w:rsidP="00C2543B">
      <w:pPr>
        <w:spacing w:line="579" w:lineRule="exact"/>
        <w:ind w:firstLineChars="200" w:firstLine="622"/>
        <w:rPr>
          <w:rFonts w:ascii="方正小标宋_GBK" w:eastAsia="方正小标宋_GBK" w:hAnsi="Calibri"/>
          <w:sz w:val="44"/>
          <w:szCs w:val="44"/>
        </w:rPr>
      </w:pPr>
      <w:r>
        <w:rPr>
          <w:rFonts w:ascii="仿宋_GB2312" w:hAnsi="Calibri" w:cs="方正仿宋_GBK" w:hint="eastAsia"/>
        </w:rPr>
        <w:t>为深入学习贯彻习近平总书记关于防灾减灾救灾和</w:t>
      </w:r>
      <w:proofErr w:type="gramStart"/>
      <w:r>
        <w:rPr>
          <w:rFonts w:ascii="仿宋_GB2312" w:hAnsi="Calibri" w:cs="方正仿宋_GBK" w:hint="eastAsia"/>
        </w:rPr>
        <w:t>安全发展</w:t>
      </w:r>
      <w:proofErr w:type="gramEnd"/>
      <w:r>
        <w:rPr>
          <w:rFonts w:ascii="仿宋_GB2312" w:hAnsi="Calibri" w:cs="方正仿宋_GBK" w:hint="eastAsia"/>
        </w:rPr>
        <w:t>的重要论述，认真落实国务院领导同志的批示要求，深入开展全国建设工程地震安全监管大检查，依法履行防震减灾法定职责，全面加强抗震设防安全监管，按照中国地震局《关于开展全国建设工程地震安全监管检查的通知》（中震函〔2020〕2号）、中国地震局震害防御司《关于印发全国建设工程地震安全监管检查工作有关要求的通知》（</w:t>
      </w:r>
      <w:proofErr w:type="gramStart"/>
      <w:r>
        <w:rPr>
          <w:rFonts w:ascii="仿宋_GB2312" w:hAnsi="Calibri" w:cs="方正仿宋_GBK" w:hint="eastAsia"/>
        </w:rPr>
        <w:t>中震防函〔2020〕</w:t>
      </w:r>
      <w:proofErr w:type="gramEnd"/>
      <w:r>
        <w:rPr>
          <w:rFonts w:ascii="仿宋_GB2312" w:hAnsi="Calibri" w:cs="方正仿宋_GBK" w:hint="eastAsia"/>
        </w:rPr>
        <w:t>5号）要求，以及3月27日全国建设工程地震安全监管检查动员视频会议部署，依据防震减灾相关法律法规，结合前期工作进展，制定本工作方案。</w:t>
      </w:r>
    </w:p>
    <w:p w:rsidR="00F6172A" w:rsidRDefault="00F6172A" w:rsidP="00C2543B">
      <w:pPr>
        <w:widowControl/>
        <w:spacing w:line="579" w:lineRule="exact"/>
        <w:ind w:firstLineChars="200" w:firstLine="622"/>
        <w:rPr>
          <w:rFonts w:ascii="黑体" w:eastAsia="黑体" w:hAnsi="黑体" w:cs="方正黑体_GBK"/>
          <w:kern w:val="0"/>
        </w:rPr>
      </w:pPr>
      <w:r>
        <w:rPr>
          <w:rFonts w:ascii="黑体" w:eastAsia="黑体" w:hAnsi="黑体" w:cs="方正黑体_GBK" w:hint="eastAsia"/>
          <w:kern w:val="0"/>
        </w:rPr>
        <w:t>一、高度重视，精心组织</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（一）提高认识</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要</w:t>
      </w:r>
      <w:r>
        <w:rPr>
          <w:rFonts w:ascii="仿宋_GB2312" w:hAnsi="宋体" w:cs="方正仿宋_GBK" w:hint="eastAsia"/>
          <w:kern w:val="0"/>
        </w:rPr>
        <w:t>深入学习贯彻习近平总书记关于防灾减灾救灾和</w:t>
      </w:r>
      <w:proofErr w:type="gramStart"/>
      <w:r>
        <w:rPr>
          <w:rFonts w:ascii="仿宋_GB2312" w:hAnsi="宋体" w:cs="方正仿宋_GBK" w:hint="eastAsia"/>
          <w:kern w:val="0"/>
        </w:rPr>
        <w:t>安全发展</w:t>
      </w:r>
      <w:proofErr w:type="gramEnd"/>
      <w:r>
        <w:rPr>
          <w:rFonts w:ascii="仿宋_GB2312" w:hAnsi="宋体" w:cs="方正仿宋_GBK" w:hint="eastAsia"/>
          <w:kern w:val="0"/>
        </w:rPr>
        <w:t>的重要论述，</w:t>
      </w:r>
      <w:r>
        <w:rPr>
          <w:rFonts w:ascii="仿宋_GB2312" w:hAnsi="黑体" w:cs="方正黑体_GBK" w:hint="eastAsia"/>
          <w:kern w:val="0"/>
        </w:rPr>
        <w:t>贯彻落实国务院领导同志的批示指示，充分认识开展</w:t>
      </w:r>
      <w:r>
        <w:rPr>
          <w:rFonts w:ascii="仿宋_GB2312" w:hAnsi="宋体" w:cs="方正仿宋_GBK" w:hint="eastAsia"/>
          <w:kern w:val="0"/>
        </w:rPr>
        <w:t>全省建设工程地震安全监管大检查是履行防震减灾法定职责、全面加强抗震设防安全监管和保护人民群众生命财产安全的重要意义，</w:t>
      </w:r>
      <w:r>
        <w:rPr>
          <w:rFonts w:ascii="仿宋_GB2312" w:hAnsi="黑体" w:cs="方正黑体_GBK" w:hint="eastAsia"/>
          <w:kern w:val="0"/>
        </w:rPr>
        <w:t>把本次全省</w:t>
      </w:r>
      <w:r>
        <w:rPr>
          <w:rFonts w:ascii="仿宋_GB2312" w:hAnsi="宋体" w:cs="方正仿宋_GBK" w:hint="eastAsia"/>
          <w:kern w:val="0"/>
        </w:rPr>
        <w:t>建设工程地震安全监管大</w:t>
      </w:r>
      <w:r>
        <w:rPr>
          <w:rFonts w:ascii="仿宋_GB2312" w:hAnsi="黑体" w:cs="方正黑体_GBK" w:hint="eastAsia"/>
          <w:kern w:val="0"/>
        </w:rPr>
        <w:t>检查作为当前的一项紧迫工作，与坚持常态化疫情防控统筹部署推进，抓紧抓实抓细。</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（二）精心组织</w:t>
      </w:r>
    </w:p>
    <w:p w:rsidR="00F6172A" w:rsidRDefault="00F6172A" w:rsidP="00C2543B">
      <w:pPr>
        <w:widowControl/>
        <w:spacing w:line="579" w:lineRule="exact"/>
        <w:ind w:firstLineChars="200" w:firstLine="622"/>
        <w:rPr>
          <w:rFonts w:ascii="仿宋_GB2312" w:hAnsi="Calibri" w:cs="宋体"/>
          <w:kern w:val="0"/>
        </w:rPr>
      </w:pPr>
      <w:r>
        <w:rPr>
          <w:rFonts w:ascii="仿宋_GB2312" w:hAnsi="宋体" w:cs="方正仿宋_GBK" w:hint="eastAsia"/>
          <w:kern w:val="0"/>
        </w:rPr>
        <w:t>在省防震减灾工作联席会议上，就全省建设工程地震安全监管大检查进行全面部署。发挥政府部门协同联动作用，协调</w:t>
      </w:r>
      <w:r>
        <w:rPr>
          <w:rFonts w:ascii="仿宋_GB2312" w:hAnsi="Calibri" w:cs="宋体" w:hint="eastAsia"/>
          <w:kern w:val="0"/>
        </w:rPr>
        <w:t>住建</w:t>
      </w:r>
      <w:r>
        <w:rPr>
          <w:rFonts w:ascii="仿宋_GB2312" w:hAnsi="Calibri" w:cs="宋体"/>
          <w:kern w:val="0"/>
        </w:rPr>
        <w:t>、</w:t>
      </w:r>
      <w:r>
        <w:rPr>
          <w:rFonts w:ascii="仿宋_GB2312" w:hAnsi="Calibri" w:cs="宋体"/>
          <w:kern w:val="0"/>
        </w:rPr>
        <w:lastRenderedPageBreak/>
        <w:t>交通</w:t>
      </w:r>
      <w:r>
        <w:rPr>
          <w:rFonts w:ascii="仿宋_GB2312" w:hAnsi="Calibri" w:cs="宋体" w:hint="eastAsia"/>
          <w:kern w:val="0"/>
        </w:rPr>
        <w:t>、</w:t>
      </w:r>
      <w:r>
        <w:rPr>
          <w:rFonts w:ascii="仿宋_GB2312" w:hAnsi="Calibri" w:cs="宋体"/>
          <w:kern w:val="0"/>
        </w:rPr>
        <w:t>水利、</w:t>
      </w:r>
      <w:r>
        <w:rPr>
          <w:rFonts w:ascii="仿宋_GB2312" w:hAnsi="Calibri" w:cs="宋体" w:hint="eastAsia"/>
          <w:kern w:val="0"/>
        </w:rPr>
        <w:t>工信、生态环境、</w:t>
      </w:r>
      <w:r>
        <w:rPr>
          <w:rFonts w:ascii="仿宋_GB2312" w:hAnsi="Calibri" w:cs="宋体"/>
          <w:kern w:val="0"/>
        </w:rPr>
        <w:t>能源等</w:t>
      </w:r>
      <w:r>
        <w:rPr>
          <w:rFonts w:ascii="仿宋_GB2312" w:hAnsi="Calibri" w:cs="宋体" w:hint="eastAsia"/>
          <w:kern w:val="0"/>
        </w:rPr>
        <w:t>相关</w:t>
      </w:r>
      <w:r>
        <w:rPr>
          <w:rFonts w:ascii="仿宋_GB2312" w:hAnsi="Calibri" w:cs="宋体"/>
          <w:kern w:val="0"/>
        </w:rPr>
        <w:t>部门</w:t>
      </w:r>
      <w:r>
        <w:rPr>
          <w:rFonts w:ascii="仿宋_GB2312" w:hAnsi="Calibri" w:cs="宋体" w:hint="eastAsia"/>
          <w:kern w:val="0"/>
        </w:rPr>
        <w:t>发挥优势协同开展</w:t>
      </w:r>
      <w:r>
        <w:rPr>
          <w:rFonts w:ascii="仿宋_GB2312" w:hAnsi="Calibri" w:cs="宋体"/>
          <w:kern w:val="0"/>
        </w:rPr>
        <w:t>行业</w:t>
      </w:r>
      <w:r>
        <w:rPr>
          <w:rFonts w:ascii="仿宋_GB2312" w:hAnsi="Calibri" w:cs="宋体" w:hint="eastAsia"/>
          <w:kern w:val="0"/>
        </w:rPr>
        <w:t>检查。落实市县属地管理责任，压紧压实市县检查任务。协调地震安全性评价从业单位配合，支持开展承接安评项目的执行情况检查。动员有关工程建设单位，主动配合做好检查和整改工作。</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（三）夯实责任</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宋体" w:cs="宋体" w:hint="eastAsia"/>
          <w:kern w:val="0"/>
        </w:rPr>
        <w:t>陕西省地震局党组书记、局长作为第一责任人，加强组织领导；分管副局长具体负责、靠前指挥，震害防御处具体组织、协调实施，工程地震勘察研究院等相关部门、单位协同支持检查。各设区市防震减灾主管机构负责协调组织开展辖区检查工作。</w:t>
      </w:r>
    </w:p>
    <w:p w:rsidR="00F6172A" w:rsidRDefault="00F6172A" w:rsidP="00C2543B">
      <w:pPr>
        <w:widowControl/>
        <w:spacing w:line="579" w:lineRule="exact"/>
        <w:ind w:firstLineChars="200" w:firstLine="622"/>
        <w:rPr>
          <w:rFonts w:ascii="黑体" w:eastAsia="黑体" w:hAnsi="黑体" w:cs="方正黑体_GBK"/>
          <w:kern w:val="0"/>
        </w:rPr>
      </w:pPr>
      <w:r>
        <w:rPr>
          <w:rFonts w:ascii="黑体" w:eastAsia="黑体" w:hAnsi="黑体" w:cs="方正黑体_GBK" w:hint="eastAsia"/>
          <w:kern w:val="0"/>
        </w:rPr>
        <w:t>二、依法依规，准确把握</w:t>
      </w:r>
    </w:p>
    <w:p w:rsidR="00F6172A" w:rsidRDefault="00F6172A" w:rsidP="00C2543B">
      <w:pPr>
        <w:widowControl/>
        <w:spacing w:line="579" w:lineRule="exact"/>
        <w:ind w:firstLineChars="200" w:firstLine="622"/>
        <w:rPr>
          <w:rFonts w:ascii="仿宋_GB2312" w:hAnsi="黑体"/>
          <w:kern w:val="0"/>
        </w:rPr>
      </w:pPr>
      <w:r>
        <w:rPr>
          <w:rFonts w:ascii="仿宋_GB2312" w:hAnsi="黑体" w:cs="方正黑体_GBK" w:hint="eastAsia"/>
          <w:kern w:val="0"/>
        </w:rPr>
        <w:t>本次检查严格依据下列国家和省防震减灾相关法律法规、标准、制度，并结合行业标准规范及建设工程项目审批制度改革举措，务必深刻领会、准确把握。</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（一）《中华人民共和国防震减灾法》；</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（二）《地震安全性评价管理条例》；</w:t>
      </w:r>
    </w:p>
    <w:p w:rsidR="00F6172A" w:rsidRDefault="00F6172A" w:rsidP="00C2543B">
      <w:pPr>
        <w:widowControl/>
        <w:spacing w:line="579" w:lineRule="exact"/>
        <w:ind w:firstLineChars="200" w:firstLine="622"/>
        <w:rPr>
          <w:rFonts w:ascii="仿宋_GB2312" w:hAnsi="黑体"/>
          <w:kern w:val="0"/>
        </w:rPr>
      </w:pPr>
      <w:r>
        <w:rPr>
          <w:rFonts w:ascii="仿宋_GB2312" w:hAnsi="宋体" w:cs="方正仿宋_GBK" w:hint="eastAsia"/>
          <w:kern w:val="0"/>
        </w:rPr>
        <w:t>（三）《陕西省防震减灾条例》（2017年修订）；</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（四）国家标准 GB17741-2005</w:t>
      </w:r>
      <w:proofErr w:type="gramStart"/>
      <w:r>
        <w:rPr>
          <w:rFonts w:ascii="仿宋_GB2312" w:hAnsi="宋体" w:cs="方正仿宋_GBK" w:hint="eastAsia"/>
          <w:kern w:val="0"/>
        </w:rPr>
        <w:t>《</w:t>
      </w:r>
      <w:proofErr w:type="gramEnd"/>
      <w:r>
        <w:rPr>
          <w:rFonts w:ascii="仿宋_GB2312" w:hAnsi="宋体" w:cs="方正仿宋_GBK" w:hint="eastAsia"/>
          <w:kern w:val="0"/>
        </w:rPr>
        <w:t>工程场地地震安全性评</w:t>
      </w:r>
    </w:p>
    <w:p w:rsidR="00F6172A" w:rsidRDefault="00F6172A">
      <w:pPr>
        <w:widowControl/>
        <w:spacing w:line="579" w:lineRule="exact"/>
        <w:rPr>
          <w:rFonts w:ascii="仿宋_GB2312" w:hAnsi="宋体" w:cs="方正仿宋_GBK"/>
          <w:kern w:val="0"/>
        </w:rPr>
      </w:pPr>
      <w:r>
        <w:rPr>
          <w:rFonts w:ascii="仿宋_GB2312" w:hAnsi="宋体" w:cs="方正仿宋_GBK" w:hint="eastAsia"/>
          <w:kern w:val="0"/>
        </w:rPr>
        <w:t>价</w:t>
      </w:r>
      <w:proofErr w:type="gramStart"/>
      <w:r>
        <w:rPr>
          <w:rFonts w:ascii="仿宋_GB2312" w:hAnsi="宋体" w:cs="方正仿宋_GBK" w:hint="eastAsia"/>
          <w:kern w:val="0"/>
        </w:rPr>
        <w:t>》</w:t>
      </w:r>
      <w:proofErr w:type="gramEnd"/>
      <w:r>
        <w:rPr>
          <w:rFonts w:ascii="仿宋_GB2312" w:hAnsi="宋体" w:cs="方正仿宋_GBK" w:hint="eastAsia"/>
          <w:kern w:val="0"/>
        </w:rPr>
        <w:t>；</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（五） 国家标准 GB18306-2015《中国地震动参数区划图》；</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（六）关于《印发地震安全性评价管理办法（暂行）的通知》（</w:t>
      </w:r>
      <w:proofErr w:type="gramStart"/>
      <w:r>
        <w:rPr>
          <w:rFonts w:ascii="仿宋_GB2312" w:hAnsi="宋体" w:cs="方正仿宋_GBK" w:hint="eastAsia"/>
          <w:kern w:val="0"/>
        </w:rPr>
        <w:t>中震防发〔2017〕</w:t>
      </w:r>
      <w:proofErr w:type="gramEnd"/>
      <w:r>
        <w:rPr>
          <w:rFonts w:ascii="仿宋_GB2312" w:hAnsi="宋体" w:cs="方正仿宋_GBK" w:hint="eastAsia"/>
          <w:kern w:val="0"/>
        </w:rPr>
        <w:t>10号）。</w:t>
      </w:r>
    </w:p>
    <w:p w:rsidR="00F6172A" w:rsidRDefault="00F6172A" w:rsidP="00C2543B">
      <w:pPr>
        <w:widowControl/>
        <w:spacing w:line="579" w:lineRule="exact"/>
        <w:ind w:firstLineChars="200" w:firstLine="622"/>
        <w:rPr>
          <w:rFonts w:ascii="黑体" w:eastAsia="黑体" w:hAnsi="黑体" w:cs="方正黑体_GBK"/>
          <w:kern w:val="0"/>
        </w:rPr>
      </w:pPr>
      <w:r>
        <w:rPr>
          <w:rFonts w:ascii="黑体" w:eastAsia="黑体" w:hAnsi="黑体" w:cs="方正黑体_GBK" w:hint="eastAsia"/>
          <w:kern w:val="0"/>
        </w:rPr>
        <w:lastRenderedPageBreak/>
        <w:t>三、全面检查，摸清底数</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针对全省重大建设工程、学校医院建设工程、一般建设工程抗震设防法定要求和实际执行情况的差异进行全面检查排查，发现存在问题，摸清风险</w:t>
      </w:r>
      <w:r w:rsidR="004C3211">
        <w:rPr>
          <w:rFonts w:ascii="仿宋_GB2312" w:hAnsi="宋体" w:cs="方正仿宋_GBK" w:hint="eastAsia"/>
          <w:kern w:val="0"/>
        </w:rPr>
        <w:t>底</w:t>
      </w:r>
      <w:r>
        <w:rPr>
          <w:rFonts w:ascii="仿宋_GB2312" w:hAnsi="宋体" w:cs="方正仿宋_GBK" w:hint="eastAsia"/>
          <w:kern w:val="0"/>
        </w:rPr>
        <w:t>数。重点检查以下内容：</w:t>
      </w:r>
    </w:p>
    <w:p w:rsidR="00F6172A" w:rsidRDefault="00F6172A" w:rsidP="00C2543B">
      <w:pPr>
        <w:widowControl/>
        <w:spacing w:line="579" w:lineRule="exact"/>
        <w:ind w:firstLineChars="200" w:firstLine="622"/>
        <w:rPr>
          <w:rFonts w:ascii="仿宋_GB2312" w:hAnsi="黑体"/>
          <w:kern w:val="0"/>
        </w:rPr>
      </w:pPr>
      <w:r>
        <w:rPr>
          <w:rFonts w:ascii="仿宋_GB2312" w:hAnsi="黑体" w:cs="方正黑体_GBK" w:hint="eastAsia"/>
          <w:kern w:val="0"/>
        </w:rPr>
        <w:t>（一）2016年以来重大建设工程开展地震安全性评价情况，重点检查“应评未评”和“评而不用”现象。</w:t>
      </w:r>
    </w:p>
    <w:p w:rsidR="00F6172A" w:rsidRPr="00C2543B" w:rsidRDefault="00F6172A" w:rsidP="00C2543B">
      <w:pPr>
        <w:widowControl/>
        <w:spacing w:line="579" w:lineRule="exact"/>
        <w:ind w:firstLineChars="200" w:firstLine="622"/>
        <w:rPr>
          <w:rFonts w:ascii="仿宋_GB2312" w:hAnsi="黑体" w:cs="方正黑体_GBK"/>
          <w:color w:val="FF0000"/>
          <w:kern w:val="0"/>
        </w:rPr>
      </w:pPr>
      <w:r>
        <w:rPr>
          <w:rFonts w:ascii="仿宋_GB2312" w:hAnsi="仿宋" w:cs="方正仿宋_GBK" w:hint="eastAsia"/>
          <w:kern w:val="0"/>
        </w:rPr>
        <w:t>（二）2009年5月1日以来新建学校、医院抗震设防要求依法执行情况，</w:t>
      </w:r>
      <w:r>
        <w:rPr>
          <w:rFonts w:ascii="仿宋_GB2312" w:hAnsi="宋体" w:cs="宋体" w:hint="eastAsia"/>
          <w:kern w:val="0"/>
        </w:rPr>
        <w:t>检查是按照地震动参数提高一档进行抗震计算，还是</w:t>
      </w:r>
      <w:r w:rsidRPr="00842690">
        <w:rPr>
          <w:rFonts w:ascii="仿宋_GB2312" w:hAnsi="宋体" w:cs="宋体" w:hint="eastAsia"/>
          <w:kern w:val="0"/>
        </w:rPr>
        <w:t>按照地震基本烈度提高一度采取抗震措施来落实提标要求。</w:t>
      </w:r>
    </w:p>
    <w:p w:rsidR="00F6172A" w:rsidRDefault="00F6172A" w:rsidP="00C2543B">
      <w:pPr>
        <w:widowControl/>
        <w:spacing w:line="579" w:lineRule="exact"/>
        <w:ind w:firstLineChars="200" w:firstLine="622"/>
        <w:rPr>
          <w:rFonts w:ascii="仿宋_GB2312" w:hAnsi="仿宋" w:cs="方正仿宋_GBK"/>
          <w:kern w:val="0"/>
        </w:rPr>
      </w:pPr>
      <w:r>
        <w:rPr>
          <w:rFonts w:ascii="仿宋_GB2312" w:hAnsi="黑体" w:cs="方正黑体_GBK" w:hint="eastAsia"/>
          <w:kern w:val="0"/>
        </w:rPr>
        <w:t>（三）</w:t>
      </w:r>
      <w:r>
        <w:rPr>
          <w:rFonts w:ascii="仿宋_GB2312" w:hAnsi="宋体" w:cs="方正仿宋_GBK" w:hint="eastAsia"/>
          <w:kern w:val="0"/>
        </w:rPr>
        <w:t>《中国地震动参数区划图》（GB18306-2015）执行以来一般建设工程抗震设防执行情况。</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（四）</w:t>
      </w:r>
      <w:r>
        <w:rPr>
          <w:rFonts w:ascii="仿宋_GB2312" w:hAnsi="宋体" w:cs="宋体" w:hint="eastAsia"/>
          <w:kern w:val="0"/>
        </w:rPr>
        <w:t>地震安全性评价与抗震设防要求管理改革及事中事后监管体系建设情况，包括改革推进情况、监管责任落实情况、协作机制建设、出台的监管文件和制度及工作标准等</w:t>
      </w:r>
      <w:r>
        <w:rPr>
          <w:rFonts w:ascii="仿宋_GB2312" w:hAnsi="黑体" w:cs="方正黑体_GBK" w:hint="eastAsia"/>
          <w:kern w:val="0"/>
        </w:rPr>
        <w:t>。</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（五）</w:t>
      </w:r>
      <w:r>
        <w:rPr>
          <w:rFonts w:ascii="仿宋_GB2312" w:hAnsi="宋体" w:cs="宋体" w:hint="eastAsia"/>
          <w:kern w:val="0"/>
        </w:rPr>
        <w:t>国家强制性标准、行业标准、地方标准与抗震设防要求的衔接情况。包括</w:t>
      </w:r>
      <w:r>
        <w:rPr>
          <w:rFonts w:ascii="仿宋_GB2312" w:hAnsi="宋体" w:cs="宋体"/>
          <w:kern w:val="0"/>
        </w:rPr>
        <w:t>建设工程</w:t>
      </w:r>
      <w:r>
        <w:rPr>
          <w:rFonts w:ascii="仿宋_GB2312" w:hAnsi="宋体" w:cs="宋体" w:hint="eastAsia"/>
          <w:kern w:val="0"/>
        </w:rPr>
        <w:t>抗震设计采用的地震</w:t>
      </w:r>
      <w:r>
        <w:rPr>
          <w:rFonts w:ascii="仿宋_GB2312" w:hAnsi="宋体" w:cs="宋体"/>
          <w:kern w:val="0"/>
        </w:rPr>
        <w:t>基本烈度和</w:t>
      </w:r>
      <w:r>
        <w:rPr>
          <w:rFonts w:ascii="仿宋_GB2312" w:hAnsi="宋体" w:cs="宋体" w:hint="eastAsia"/>
          <w:kern w:val="0"/>
        </w:rPr>
        <w:t>设计</w:t>
      </w:r>
      <w:r>
        <w:rPr>
          <w:rFonts w:ascii="仿宋_GB2312" w:hAnsi="宋体" w:cs="宋体"/>
          <w:kern w:val="0"/>
        </w:rPr>
        <w:t>地震动参数</w:t>
      </w:r>
      <w:r>
        <w:rPr>
          <w:rFonts w:ascii="仿宋_GB2312" w:hAnsi="宋体" w:cs="宋体" w:hint="eastAsia"/>
          <w:kern w:val="0"/>
        </w:rPr>
        <w:t>等与中国</w:t>
      </w:r>
      <w:r>
        <w:rPr>
          <w:rFonts w:ascii="仿宋_GB2312" w:hAnsi="宋体" w:cs="宋体"/>
          <w:kern w:val="0"/>
        </w:rPr>
        <w:t>地震动参数区划图和地震安全性评价</w:t>
      </w:r>
      <w:r>
        <w:rPr>
          <w:rFonts w:ascii="仿宋_GB2312" w:hAnsi="宋体" w:cs="宋体" w:hint="eastAsia"/>
          <w:kern w:val="0"/>
        </w:rPr>
        <w:t>报告结果的</w:t>
      </w:r>
      <w:r>
        <w:rPr>
          <w:rFonts w:ascii="仿宋_GB2312" w:hAnsi="宋体" w:cs="宋体"/>
          <w:kern w:val="0"/>
        </w:rPr>
        <w:t>衔接情况</w:t>
      </w:r>
      <w:r>
        <w:rPr>
          <w:rFonts w:ascii="仿宋_GB2312" w:hAnsi="宋体" w:cs="方正仿宋_GBK" w:hint="eastAsia"/>
          <w:kern w:val="0"/>
        </w:rPr>
        <w:t>。</w:t>
      </w:r>
    </w:p>
    <w:p w:rsidR="00F6172A" w:rsidRDefault="00F6172A" w:rsidP="00C2543B">
      <w:pPr>
        <w:widowControl/>
        <w:spacing w:line="579" w:lineRule="exact"/>
        <w:ind w:firstLineChars="200" w:firstLine="622"/>
        <w:rPr>
          <w:rFonts w:ascii="黑体" w:eastAsia="黑体" w:hAnsi="黑体" w:cs="方正黑体_GBK"/>
          <w:kern w:val="0"/>
        </w:rPr>
      </w:pPr>
      <w:r>
        <w:rPr>
          <w:rFonts w:ascii="黑体" w:eastAsia="黑体" w:hAnsi="黑体" w:cs="方正黑体_GBK" w:hint="eastAsia"/>
          <w:kern w:val="0"/>
        </w:rPr>
        <w:t>四、扎实落实，有序推进</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（一）市县自查排查（</w:t>
      </w:r>
      <w:r w:rsidRPr="00C2543B">
        <w:rPr>
          <w:rFonts w:ascii="楷体_GB2312" w:eastAsia="楷体_GB2312" w:hAnsi="黑体" w:cs="方正黑体_GBK"/>
          <w:kern w:val="0"/>
        </w:rPr>
        <w:t>3月1日-5月中旬）</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仿宋" w:cs="方正仿宋_GBK" w:hint="eastAsia"/>
          <w:kern w:val="0"/>
        </w:rPr>
        <w:lastRenderedPageBreak/>
        <w:t>各设区市防震减灾工作主管机构</w:t>
      </w:r>
      <w:r>
        <w:rPr>
          <w:rFonts w:ascii="仿宋_GB2312" w:hAnsi="宋体" w:cs="方正仿宋_GBK" w:hint="eastAsia"/>
          <w:kern w:val="0"/>
        </w:rPr>
        <w:t>积极组织区县</w:t>
      </w:r>
      <w:r>
        <w:rPr>
          <w:rFonts w:ascii="仿宋_GB2312" w:hAnsi="仿宋" w:cs="方正仿宋_GBK" w:hint="eastAsia"/>
          <w:kern w:val="0"/>
        </w:rPr>
        <w:t>防震减灾机构</w:t>
      </w:r>
      <w:r>
        <w:rPr>
          <w:rFonts w:ascii="仿宋_GB2312" w:hAnsi="宋体" w:cs="方正仿宋_GBK" w:hint="eastAsia"/>
          <w:kern w:val="0"/>
        </w:rPr>
        <w:t>，协调同级相关行业部门，纵横联动，</w:t>
      </w:r>
      <w:r>
        <w:rPr>
          <w:rFonts w:ascii="仿宋_GB2312" w:hAnsi="仿宋" w:cs="方正仿宋_GBK" w:hint="eastAsia"/>
          <w:kern w:val="0"/>
        </w:rPr>
        <w:t>依法依规开展检查。根据辖区抗震设防要求执行检查，完成</w:t>
      </w:r>
      <w:r>
        <w:rPr>
          <w:rFonts w:ascii="仿宋_GB2312" w:hAnsi="黑体" w:cs="方正黑体_GBK" w:hint="eastAsia"/>
          <w:kern w:val="0"/>
        </w:rPr>
        <w:t>以下信息填报:</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1.《2016年以来</w:t>
      </w:r>
      <w:r>
        <w:rPr>
          <w:rFonts w:ascii="仿宋_GB2312" w:hAnsi="仿宋" w:cs="方正仿宋_GBK" w:hint="eastAsia"/>
          <w:kern w:val="0"/>
        </w:rPr>
        <w:t>新建</w:t>
      </w:r>
      <w:r>
        <w:rPr>
          <w:rFonts w:ascii="仿宋_GB2312" w:hAnsi="黑体" w:cs="方正黑体_GBK" w:hint="eastAsia"/>
          <w:kern w:val="0"/>
        </w:rPr>
        <w:t>100米以上高层建筑统计表》（附件1）；</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2.《2016年以来开展地震安全性评价的建设工程统计表》（附件2）；</w:t>
      </w:r>
    </w:p>
    <w:p w:rsidR="00F6172A" w:rsidRDefault="00F6172A" w:rsidP="00C2543B">
      <w:pPr>
        <w:widowControl/>
        <w:spacing w:line="579" w:lineRule="exact"/>
        <w:ind w:firstLineChars="200" w:firstLine="622"/>
        <w:rPr>
          <w:rFonts w:ascii="仿宋_GB2312" w:hAnsi="仿宋" w:cs="方正仿宋_GBK"/>
          <w:kern w:val="0"/>
        </w:rPr>
      </w:pPr>
      <w:r>
        <w:rPr>
          <w:rFonts w:ascii="仿宋_GB2312" w:hAnsi="黑体" w:cs="方正黑体_GBK" w:hint="eastAsia"/>
          <w:kern w:val="0"/>
        </w:rPr>
        <w:t>3.《</w:t>
      </w:r>
      <w:r>
        <w:rPr>
          <w:rFonts w:ascii="仿宋_GB2312" w:hAnsi="仿宋" w:cs="方正仿宋_GBK" w:hint="eastAsia"/>
          <w:kern w:val="0"/>
        </w:rPr>
        <w:t>2009年5月1日以来新建学校</w:t>
      </w:r>
      <w:r>
        <w:rPr>
          <w:rFonts w:ascii="仿宋_GB2312" w:hAnsi="黑体" w:cs="方正黑体_GBK" w:hint="eastAsia"/>
          <w:kern w:val="0"/>
        </w:rPr>
        <w:t>建设工程抗震设防要求执行情况统计表》（附件3）</w:t>
      </w:r>
      <w:r>
        <w:rPr>
          <w:rFonts w:ascii="仿宋_GB2312" w:hAnsi="仿宋" w:cs="方正仿宋_GBK" w:hint="eastAsia"/>
          <w:kern w:val="0"/>
        </w:rPr>
        <w:t>；</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仿宋" w:cs="方正仿宋_GBK" w:hint="eastAsia"/>
          <w:kern w:val="0"/>
        </w:rPr>
        <w:t>4.《2009年5月1日以来新建</w:t>
      </w:r>
      <w:r>
        <w:rPr>
          <w:rFonts w:ascii="仿宋_GB2312" w:hAnsi="黑体" w:cs="方正黑体_GBK" w:hint="eastAsia"/>
          <w:kern w:val="0"/>
        </w:rPr>
        <w:t>医院建设工程抗震设防要求执行情况统计表</w:t>
      </w:r>
      <w:r>
        <w:rPr>
          <w:rFonts w:ascii="仿宋_GB2312" w:hAnsi="仿宋" w:cs="方正仿宋_GBK" w:hint="eastAsia"/>
          <w:kern w:val="0"/>
        </w:rPr>
        <w:t>》</w:t>
      </w:r>
      <w:r>
        <w:rPr>
          <w:rFonts w:ascii="仿宋_GB2312" w:hAnsi="黑体" w:cs="方正黑体_GBK" w:hint="eastAsia"/>
          <w:kern w:val="0"/>
        </w:rPr>
        <w:t>（附件4）；</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5.《〈中国地震动参数区划图〉（GB18306-2015）2016年6月1日实施以来一般建设工程抗震设防执行情况统计表》（附件5）</w:t>
      </w:r>
      <w:r>
        <w:rPr>
          <w:rFonts w:ascii="仿宋_GB2312" w:hAnsi="宋体" w:cs="方正仿宋_GBK" w:hint="eastAsia"/>
          <w:kern w:val="0"/>
        </w:rPr>
        <w:t>。</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（二）</w:t>
      </w:r>
      <w:proofErr w:type="gramStart"/>
      <w:r w:rsidRPr="00C2543B">
        <w:rPr>
          <w:rFonts w:ascii="楷体_GB2312" w:eastAsia="楷体_GB2312" w:hAnsi="黑体" w:cs="方正黑体_GBK" w:hint="eastAsia"/>
          <w:kern w:val="0"/>
        </w:rPr>
        <w:t>省级行业</w:t>
      </w:r>
      <w:proofErr w:type="gramEnd"/>
      <w:r w:rsidRPr="00C2543B">
        <w:rPr>
          <w:rFonts w:ascii="楷体_GB2312" w:eastAsia="楷体_GB2312" w:hAnsi="黑体" w:cs="方正黑体_GBK" w:hint="eastAsia"/>
          <w:kern w:val="0"/>
        </w:rPr>
        <w:t>部门协查（</w:t>
      </w:r>
      <w:r w:rsidRPr="00C2543B">
        <w:rPr>
          <w:rFonts w:ascii="楷体_GB2312" w:eastAsia="楷体_GB2312" w:hAnsi="黑体" w:cs="方正黑体_GBK"/>
          <w:kern w:val="0"/>
        </w:rPr>
        <w:t>3月1日-5月中旬）</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仿宋" w:cs="方正仿宋_GBK" w:hint="eastAsia"/>
          <w:kern w:val="0"/>
        </w:rPr>
        <w:t>省地震局</w:t>
      </w:r>
      <w:proofErr w:type="gramStart"/>
      <w:r>
        <w:rPr>
          <w:rFonts w:ascii="仿宋_GB2312" w:hAnsi="仿宋" w:cs="方正仿宋_GBK" w:hint="eastAsia"/>
          <w:kern w:val="0"/>
        </w:rPr>
        <w:t>协调省</w:t>
      </w:r>
      <w:r>
        <w:rPr>
          <w:rFonts w:ascii="仿宋_GB2312" w:hAnsi="Calibri" w:cs="宋体" w:hint="eastAsia"/>
          <w:kern w:val="0"/>
        </w:rPr>
        <w:t>住建</w:t>
      </w:r>
      <w:proofErr w:type="gramEnd"/>
      <w:r>
        <w:rPr>
          <w:rFonts w:ascii="仿宋_GB2312" w:hAnsi="Calibri" w:cs="宋体"/>
          <w:kern w:val="0"/>
        </w:rPr>
        <w:t>、交通</w:t>
      </w:r>
      <w:r>
        <w:rPr>
          <w:rFonts w:ascii="仿宋_GB2312" w:hAnsi="Calibri" w:cs="宋体" w:hint="eastAsia"/>
          <w:kern w:val="0"/>
        </w:rPr>
        <w:t>、</w:t>
      </w:r>
      <w:r>
        <w:rPr>
          <w:rFonts w:ascii="仿宋_GB2312" w:hAnsi="Calibri" w:cs="宋体"/>
          <w:kern w:val="0"/>
        </w:rPr>
        <w:t>水利、</w:t>
      </w:r>
      <w:r>
        <w:rPr>
          <w:rFonts w:ascii="仿宋_GB2312" w:hAnsi="Calibri" w:cs="宋体" w:hint="eastAsia"/>
          <w:kern w:val="0"/>
        </w:rPr>
        <w:t>工信、生态环境、</w:t>
      </w:r>
      <w:r>
        <w:rPr>
          <w:rFonts w:ascii="仿宋_GB2312" w:hAnsi="Calibri" w:cs="宋体"/>
          <w:kern w:val="0"/>
        </w:rPr>
        <w:t>能源</w:t>
      </w:r>
      <w:r>
        <w:rPr>
          <w:rFonts w:ascii="仿宋_GB2312" w:hAnsi="Calibri" w:cs="宋体" w:hint="eastAsia"/>
          <w:kern w:val="0"/>
        </w:rPr>
        <w:t>等部门，</w:t>
      </w:r>
      <w:r>
        <w:rPr>
          <w:rFonts w:ascii="仿宋_GB2312" w:hAnsi="宋体" w:cs="方正仿宋_GBK" w:hint="eastAsia"/>
          <w:kern w:val="0"/>
        </w:rPr>
        <w:t>按照应开展地震安全性评价建设工程范围，提供所管辖行业领域2016年以来全省开工建设的工程目录（附件6），提供行业地方抗震设防标准规范出台的相关情况，协同开展</w:t>
      </w:r>
      <w:r>
        <w:rPr>
          <w:rFonts w:ascii="仿宋_GB2312" w:hAnsi="黑体" w:cs="方正黑体_GBK" w:hint="eastAsia"/>
          <w:kern w:val="0"/>
        </w:rPr>
        <w:t>《</w:t>
      </w:r>
      <w:r>
        <w:rPr>
          <w:rFonts w:ascii="仿宋_GB2312" w:hAnsi="宋体" w:cs="方正仿宋_GBK" w:hint="eastAsia"/>
          <w:kern w:val="0"/>
        </w:rPr>
        <w:t>中国地震动参数区划图</w:t>
      </w:r>
      <w:r>
        <w:rPr>
          <w:rFonts w:ascii="仿宋_GB2312" w:hAnsi="黑体" w:cs="方正黑体_GBK" w:hint="eastAsia"/>
          <w:kern w:val="0"/>
        </w:rPr>
        <w:t>》</w:t>
      </w:r>
      <w:r>
        <w:rPr>
          <w:rFonts w:ascii="仿宋_GB2312" w:hAnsi="宋体" w:cs="方正仿宋_GBK" w:hint="eastAsia"/>
          <w:kern w:val="0"/>
        </w:rPr>
        <w:t>（GB18306-2015）执行检查等工作。</w:t>
      </w:r>
      <w:r>
        <w:rPr>
          <w:rFonts w:ascii="仿宋_GB2312" w:hAnsi="仿宋" w:cs="方正仿宋_GBK" w:hint="eastAsia"/>
          <w:kern w:val="0"/>
        </w:rPr>
        <w:t>省地震局组织</w:t>
      </w:r>
      <w:r>
        <w:rPr>
          <w:rFonts w:ascii="仿宋_GB2312" w:hAnsi="宋体" w:cs="方正仿宋_GBK" w:hint="eastAsia"/>
          <w:kern w:val="0"/>
        </w:rPr>
        <w:t>跟踪检查</w:t>
      </w:r>
      <w:r>
        <w:rPr>
          <w:rFonts w:ascii="仿宋_GB2312" w:hAnsi="黑体" w:cs="方正黑体_GBK" w:hint="eastAsia"/>
          <w:kern w:val="0"/>
        </w:rPr>
        <w:t>地震安全性评价开展情况和结果使用情况</w:t>
      </w:r>
      <w:r>
        <w:rPr>
          <w:rFonts w:ascii="仿宋_GB2312" w:hAnsi="宋体" w:cs="方正仿宋_GBK" w:hint="eastAsia"/>
          <w:kern w:val="0"/>
        </w:rPr>
        <w:t>。</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（三）安评从业单位协查（</w:t>
      </w:r>
      <w:r w:rsidRPr="00C2543B">
        <w:rPr>
          <w:rFonts w:ascii="楷体_GB2312" w:eastAsia="楷体_GB2312" w:hAnsi="黑体" w:cs="方正黑体_GBK"/>
          <w:kern w:val="0"/>
        </w:rPr>
        <w:t>4月1日-5月中旬）</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仿宋" w:cs="方正仿宋_GBK" w:hint="eastAsia"/>
          <w:kern w:val="0"/>
        </w:rPr>
        <w:lastRenderedPageBreak/>
        <w:t>省地震局联系</w:t>
      </w:r>
      <w:r>
        <w:rPr>
          <w:rFonts w:ascii="仿宋_GB2312" w:hAnsi="Calibri" w:cs="宋体" w:hint="eastAsia"/>
          <w:kern w:val="0"/>
        </w:rPr>
        <w:t>省内地震安全性评价项目承接单位，提供完备</w:t>
      </w:r>
      <w:r>
        <w:rPr>
          <w:rFonts w:ascii="仿宋_GB2312" w:hAnsi="宋体" w:cs="方正仿宋_GBK" w:hint="eastAsia"/>
          <w:kern w:val="0"/>
        </w:rPr>
        <w:t>2016年以来在省内承接的安评项目工程目录（附件7），核对印证安评项目工程目录，跟踪检查建设单位安评结果使用情况。</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（四）抽查核查汇总（</w:t>
      </w:r>
      <w:r w:rsidRPr="00C2543B">
        <w:rPr>
          <w:rFonts w:ascii="楷体_GB2312" w:eastAsia="楷体_GB2312" w:hAnsi="黑体" w:cs="方正黑体_GBK"/>
          <w:kern w:val="0"/>
        </w:rPr>
        <w:t>5月中旬-6月中旬）</w:t>
      </w:r>
    </w:p>
    <w:p w:rsidR="00F6172A" w:rsidRDefault="00F6172A" w:rsidP="00C2543B">
      <w:pPr>
        <w:widowControl/>
        <w:spacing w:line="579" w:lineRule="exact"/>
        <w:ind w:firstLineChars="200" w:firstLine="622"/>
        <w:rPr>
          <w:rFonts w:ascii="仿宋_GB2312" w:hAnsi="宋体" w:cs="方正仿宋_GBK"/>
          <w:kern w:val="0"/>
        </w:rPr>
      </w:pPr>
      <w:r>
        <w:rPr>
          <w:rFonts w:ascii="仿宋_GB2312" w:hAnsi="宋体" w:cs="方正仿宋_GBK" w:hint="eastAsia"/>
          <w:kern w:val="0"/>
        </w:rPr>
        <w:t>在各设区市自查及省行业部门、安评从业单位等协查的基础上，省地震局邀请相关行业部门及有关专家组成检查组，适时对</w:t>
      </w:r>
      <w:r>
        <w:rPr>
          <w:rFonts w:ascii="仿宋_GB2312" w:hAnsi="仿宋" w:cs="方正仿宋_GBK" w:hint="eastAsia"/>
          <w:kern w:val="0"/>
        </w:rPr>
        <w:t>各设区市检查结果和有关建设工程进行抽查、</w:t>
      </w:r>
      <w:r>
        <w:rPr>
          <w:rFonts w:ascii="仿宋_GB2312" w:hAnsi="宋体" w:cs="方正仿宋_GBK" w:hint="eastAsia"/>
          <w:kern w:val="0"/>
        </w:rPr>
        <w:t>核查，对不实之处责成补充完善。在确保检查结果全面客观的基础上，汇总全省检查结果，全面梳理问题清单。</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（五）分类提出意见（</w:t>
      </w:r>
      <w:r w:rsidRPr="00C2543B">
        <w:rPr>
          <w:rFonts w:ascii="楷体_GB2312" w:eastAsia="楷体_GB2312" w:hAnsi="黑体" w:cs="方正黑体_GBK"/>
          <w:kern w:val="0"/>
        </w:rPr>
        <w:t>5月中旬-6月中旬）</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对检查中发现的重大工程“应评未评”和“评而不用”问题，由省地震局协同行业等有关部门组织研究，分类提出意见。</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对未采取抗震设防提</w:t>
      </w:r>
      <w:proofErr w:type="gramStart"/>
      <w:r>
        <w:rPr>
          <w:rFonts w:ascii="仿宋_GB2312" w:hAnsi="黑体" w:cs="方正黑体_GBK" w:hint="eastAsia"/>
          <w:kern w:val="0"/>
        </w:rPr>
        <w:t>标措施</w:t>
      </w:r>
      <w:proofErr w:type="gramEnd"/>
      <w:r>
        <w:rPr>
          <w:rFonts w:ascii="仿宋_GB2312" w:hAnsi="黑体" w:cs="方正黑体_GBK" w:hint="eastAsia"/>
          <w:kern w:val="0"/>
        </w:rPr>
        <w:t>的学校、医院等重要建筑，由所在地</w:t>
      </w:r>
      <w:r>
        <w:rPr>
          <w:rFonts w:ascii="仿宋_GB2312" w:hAnsi="仿宋" w:cs="方正仿宋_GBK" w:hint="eastAsia"/>
          <w:kern w:val="0"/>
        </w:rPr>
        <w:t>设区市防震减灾</w:t>
      </w:r>
      <w:r w:rsidRPr="00CE4362">
        <w:rPr>
          <w:rFonts w:ascii="仿宋_GB2312" w:hAnsi="仿宋" w:cs="方正仿宋_GBK" w:hint="eastAsia"/>
          <w:kern w:val="0"/>
        </w:rPr>
        <w:t>工作主管机构</w:t>
      </w:r>
      <w:proofErr w:type="gramStart"/>
      <w:r>
        <w:rPr>
          <w:rFonts w:ascii="仿宋_GB2312" w:hAnsi="仿宋" w:cs="方正仿宋_GBK" w:hint="eastAsia"/>
          <w:kern w:val="0"/>
        </w:rPr>
        <w:t>协商住</w:t>
      </w:r>
      <w:proofErr w:type="gramEnd"/>
      <w:r>
        <w:rPr>
          <w:rFonts w:ascii="仿宋_GB2312" w:hAnsi="仿宋" w:cs="方正仿宋_GBK" w:hint="eastAsia"/>
          <w:kern w:val="0"/>
        </w:rPr>
        <w:t>建、教育、计生委等有关部门</w:t>
      </w:r>
      <w:r>
        <w:rPr>
          <w:rFonts w:ascii="仿宋_GB2312" w:hAnsi="黑体" w:cs="方正黑体_GBK" w:hint="eastAsia"/>
          <w:kern w:val="0"/>
        </w:rPr>
        <w:t>提出意见。</w:t>
      </w:r>
    </w:p>
    <w:p w:rsidR="00F6172A" w:rsidRDefault="00F6172A" w:rsidP="00C2543B">
      <w:pPr>
        <w:widowControl/>
        <w:spacing w:line="579" w:lineRule="exact"/>
        <w:ind w:firstLineChars="200" w:firstLine="622"/>
        <w:rPr>
          <w:rFonts w:ascii="仿宋_GB2312" w:hAnsi="黑体" w:cs="方正黑体_GBK"/>
          <w:kern w:val="0"/>
        </w:rPr>
      </w:pPr>
      <w:r>
        <w:rPr>
          <w:rFonts w:ascii="仿宋_GB2312" w:hAnsi="黑体" w:cs="方正黑体_GBK" w:hint="eastAsia"/>
          <w:kern w:val="0"/>
        </w:rPr>
        <w:t>对没有按照规定进行抗震设防的一般建设工程，由所在地</w:t>
      </w:r>
      <w:r>
        <w:rPr>
          <w:rFonts w:ascii="仿宋_GB2312" w:hAnsi="仿宋" w:cs="方正仿宋_GBK" w:hint="eastAsia"/>
          <w:kern w:val="0"/>
        </w:rPr>
        <w:t>设区市防震减灾</w:t>
      </w:r>
      <w:r w:rsidRPr="00CE4362">
        <w:rPr>
          <w:rFonts w:ascii="仿宋_GB2312" w:hAnsi="仿宋" w:cs="方正仿宋_GBK" w:hint="eastAsia"/>
          <w:kern w:val="0"/>
        </w:rPr>
        <w:t>工作主管机构</w:t>
      </w:r>
      <w:r>
        <w:rPr>
          <w:rFonts w:ascii="仿宋_GB2312" w:hAnsi="黑体" w:cs="方正黑体_GBK" w:hint="eastAsia"/>
          <w:kern w:val="0"/>
        </w:rPr>
        <w:t>协商行业等有关部门，提出意见。</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（六）健全完善机制（长期坚持）</w:t>
      </w:r>
    </w:p>
    <w:p w:rsidR="00F6172A" w:rsidRDefault="00F6172A" w:rsidP="00C2543B">
      <w:pPr>
        <w:widowControl/>
        <w:spacing w:line="579" w:lineRule="exact"/>
        <w:ind w:firstLineChars="200" w:firstLine="622"/>
        <w:rPr>
          <w:rFonts w:ascii="仿宋_GB2312" w:hAnsi="仿宋" w:cs="方正仿宋_GBK"/>
          <w:kern w:val="0"/>
        </w:rPr>
      </w:pPr>
      <w:r>
        <w:rPr>
          <w:rFonts w:ascii="仿宋_GB2312" w:hAnsi="仿宋" w:cs="方正仿宋_GBK" w:hint="eastAsia"/>
          <w:kern w:val="0"/>
        </w:rPr>
        <w:t>全省各级防震减灾部门（单位）要坚持问题导向，深入分析查找问题根源，抓紧补短板、堵漏洞、强弱项，</w:t>
      </w:r>
      <w:r>
        <w:rPr>
          <w:rFonts w:ascii="仿宋_GB2312" w:hAnsi="宋体" w:cs="方正仿宋_GBK" w:hint="eastAsia"/>
          <w:kern w:val="0"/>
        </w:rPr>
        <w:t>全面</w:t>
      </w:r>
      <w:r>
        <w:rPr>
          <w:rFonts w:ascii="仿宋_GB2312" w:hAnsi="仿宋" w:cs="方正仿宋_GBK" w:hint="eastAsia"/>
          <w:kern w:val="0"/>
        </w:rPr>
        <w:t>提升抗震设防</w:t>
      </w:r>
      <w:r>
        <w:rPr>
          <w:rFonts w:ascii="仿宋_GB2312" w:hAnsi="宋体" w:cs="方正仿宋_GBK" w:hint="eastAsia"/>
          <w:kern w:val="0"/>
        </w:rPr>
        <w:t>依法监管能力</w:t>
      </w:r>
      <w:r>
        <w:rPr>
          <w:rFonts w:ascii="仿宋_GB2312" w:hAnsi="仿宋" w:cs="方正仿宋_GBK" w:hint="eastAsia"/>
          <w:kern w:val="0"/>
        </w:rPr>
        <w:t>。要以本次大检查为契机，推进落实属地管理、分级负责的政府监管责任机制，推进完善专业主导、行业共治的</w:t>
      </w:r>
      <w:r>
        <w:rPr>
          <w:rFonts w:ascii="仿宋_GB2312" w:hAnsi="仿宋" w:cs="方正仿宋_GBK" w:hint="eastAsia"/>
          <w:kern w:val="0"/>
        </w:rPr>
        <w:lastRenderedPageBreak/>
        <w:t>协同机制。推进防震减灾法律法规、标准贯彻执行，推进相关制度办法修订完善，配合推动行业抗震设计标准规范与抗震设防要求有机衔接，推进建设工程地震安全监管规范化、标准化、系统化、长效化。</w:t>
      </w:r>
    </w:p>
    <w:p w:rsidR="00F6172A" w:rsidRDefault="00F6172A" w:rsidP="00C2543B">
      <w:pPr>
        <w:widowControl/>
        <w:spacing w:line="579" w:lineRule="exact"/>
        <w:ind w:firstLineChars="200" w:firstLine="622"/>
        <w:rPr>
          <w:rFonts w:ascii="黑体" w:eastAsia="黑体" w:hAnsi="黑体" w:cs="方正黑体_GBK"/>
          <w:kern w:val="0"/>
        </w:rPr>
      </w:pPr>
      <w:r>
        <w:rPr>
          <w:rFonts w:ascii="黑体" w:eastAsia="黑体" w:hAnsi="黑体" w:cs="方正黑体_GBK" w:hint="eastAsia"/>
          <w:kern w:val="0"/>
        </w:rPr>
        <w:t>五、工作要求</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（一）务求工作实效</w:t>
      </w:r>
    </w:p>
    <w:p w:rsidR="00F6172A" w:rsidRDefault="00F6172A" w:rsidP="00C2543B">
      <w:pPr>
        <w:widowControl/>
        <w:spacing w:line="579" w:lineRule="exact"/>
        <w:ind w:firstLineChars="200" w:firstLine="622"/>
        <w:rPr>
          <w:rFonts w:ascii="仿宋_GB2312" w:hAnsi="宋体" w:cs="宋体"/>
          <w:kern w:val="0"/>
        </w:rPr>
      </w:pPr>
      <w:r>
        <w:rPr>
          <w:rFonts w:ascii="仿宋_GB2312" w:hAnsi="仿宋" w:cs="方正仿宋_GBK" w:hint="eastAsia"/>
          <w:kern w:val="0"/>
        </w:rPr>
        <w:t>本次</w:t>
      </w:r>
      <w:r>
        <w:rPr>
          <w:rFonts w:ascii="仿宋_GB2312" w:hAnsi="宋体" w:cs="宋体" w:hint="eastAsia"/>
          <w:kern w:val="0"/>
        </w:rPr>
        <w:t>检查要依法依规，防止走过场，力戒形式主义、官僚主义，要充分协调利用相关</w:t>
      </w:r>
      <w:r>
        <w:rPr>
          <w:rFonts w:ascii="仿宋_GB2312" w:hAnsi="宋体" w:cs="宋体"/>
          <w:kern w:val="0"/>
        </w:rPr>
        <w:t>行业</w:t>
      </w:r>
      <w:r>
        <w:rPr>
          <w:rFonts w:ascii="仿宋_GB2312" w:hAnsi="宋体" w:cs="宋体" w:hint="eastAsia"/>
          <w:kern w:val="0"/>
        </w:rPr>
        <w:t>主管</w:t>
      </w:r>
      <w:r>
        <w:rPr>
          <w:rFonts w:ascii="仿宋_GB2312" w:hAnsi="宋体" w:cs="宋体"/>
          <w:kern w:val="0"/>
        </w:rPr>
        <w:t>部门</w:t>
      </w:r>
      <w:r>
        <w:rPr>
          <w:rFonts w:ascii="仿宋_GB2312" w:hAnsi="宋体" w:cs="宋体" w:hint="eastAsia"/>
          <w:kern w:val="0"/>
        </w:rPr>
        <w:t>数据</w:t>
      </w:r>
      <w:r>
        <w:rPr>
          <w:rFonts w:ascii="仿宋_GB2312" w:hAnsi="宋体" w:cs="宋体"/>
          <w:kern w:val="0"/>
        </w:rPr>
        <w:t>资料，</w:t>
      </w:r>
      <w:r>
        <w:rPr>
          <w:rFonts w:ascii="仿宋_GB2312" w:hAnsi="宋体" w:cs="宋体" w:hint="eastAsia"/>
          <w:kern w:val="0"/>
        </w:rPr>
        <w:t>减轻基层负担。要正视问题不回避，确保检查结果全面客观，摸清风险</w:t>
      </w:r>
      <w:r w:rsidR="004C3211">
        <w:rPr>
          <w:rFonts w:ascii="仿宋_GB2312" w:hAnsi="宋体" w:cs="宋体" w:hint="eastAsia"/>
          <w:kern w:val="0"/>
        </w:rPr>
        <w:t>底</w:t>
      </w:r>
      <w:r>
        <w:rPr>
          <w:rFonts w:ascii="仿宋_GB2312" w:hAnsi="宋体" w:cs="宋体" w:hint="eastAsia"/>
          <w:kern w:val="0"/>
        </w:rPr>
        <w:t>数。</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（二）及时报送结果</w:t>
      </w:r>
    </w:p>
    <w:p w:rsidR="00F6172A" w:rsidRDefault="00F6172A" w:rsidP="00C2543B">
      <w:pPr>
        <w:widowControl/>
        <w:spacing w:line="579" w:lineRule="exact"/>
        <w:ind w:firstLineChars="200" w:firstLine="622"/>
        <w:rPr>
          <w:rFonts w:ascii="仿宋_GB2312" w:hAnsi="仿宋" w:cs="方正仿宋_GBK"/>
          <w:kern w:val="0"/>
        </w:rPr>
      </w:pPr>
      <w:r>
        <w:rPr>
          <w:rFonts w:ascii="仿宋_GB2312" w:hAnsi="仿宋" w:cs="方正仿宋_GBK" w:hint="eastAsia"/>
          <w:kern w:val="0"/>
        </w:rPr>
        <w:t>各设区市防震减灾</w:t>
      </w:r>
      <w:r w:rsidRPr="00CE4362">
        <w:rPr>
          <w:rFonts w:ascii="仿宋_GB2312" w:hAnsi="仿宋" w:cs="方正仿宋_GBK" w:hint="eastAsia"/>
          <w:kern w:val="0"/>
        </w:rPr>
        <w:t>工作主管机构</w:t>
      </w:r>
      <w:r>
        <w:rPr>
          <w:rFonts w:ascii="仿宋_GB2312" w:hAnsi="仿宋" w:cs="方正仿宋_GBK" w:hint="eastAsia"/>
          <w:kern w:val="0"/>
        </w:rPr>
        <w:t>根据自查排查情况形成</w:t>
      </w:r>
      <w:r>
        <w:rPr>
          <w:rFonts w:ascii="仿宋_GB2312" w:hAnsi="黑体" w:cs="方正黑体_GBK" w:hint="eastAsia"/>
          <w:kern w:val="0"/>
        </w:rPr>
        <w:t>自查报告，内容包括自查排查总体情况、发现问题及针对性意见措施、下一步完善监管的措施和建议等。并</w:t>
      </w:r>
      <w:r>
        <w:rPr>
          <w:rFonts w:ascii="仿宋_GB2312" w:hAnsi="仿宋" w:cs="方正仿宋_GBK" w:hint="eastAsia"/>
          <w:kern w:val="0"/>
        </w:rPr>
        <w:t>于2020年5月中旬将自查报告及统计表</w:t>
      </w:r>
      <w:r>
        <w:rPr>
          <w:rFonts w:ascii="仿宋_GB2312" w:hAnsi="宋体" w:cs="方正仿宋_GBK" w:hint="eastAsia"/>
          <w:kern w:val="0"/>
        </w:rPr>
        <w:t>电子版、盖章扫描件通过网上</w:t>
      </w:r>
      <w:r>
        <w:rPr>
          <w:rFonts w:ascii="仿宋_GB2312" w:hAnsi="仿宋" w:cs="方正仿宋_GBK" w:hint="eastAsia"/>
          <w:kern w:val="0"/>
        </w:rPr>
        <w:t>报送省地震局震害防御处。省地震局根据全省</w:t>
      </w:r>
      <w:r>
        <w:rPr>
          <w:rFonts w:ascii="仿宋_GB2312" w:hAnsi="黑体" w:cs="方正黑体_GBK" w:hint="eastAsia"/>
          <w:kern w:val="0"/>
        </w:rPr>
        <w:t>抗震设防要求执行检查情况，形成全省检查报告，于2020年</w:t>
      </w:r>
      <w:r>
        <w:rPr>
          <w:rFonts w:ascii="仿宋_GB2312" w:hAnsi="仿宋" w:cs="方正仿宋_GBK" w:hint="eastAsia"/>
          <w:kern w:val="0"/>
        </w:rPr>
        <w:t>6月30日前报送省政府和中国地震局。</w:t>
      </w:r>
    </w:p>
    <w:p w:rsidR="00F6172A" w:rsidRPr="00C2543B" w:rsidRDefault="00F6172A" w:rsidP="00C2543B">
      <w:pPr>
        <w:widowControl/>
        <w:spacing w:line="579" w:lineRule="exact"/>
        <w:ind w:firstLineChars="200" w:firstLine="622"/>
        <w:rPr>
          <w:rFonts w:ascii="楷体_GB2312" w:eastAsia="楷体_GB2312" w:hAnsi="黑体" w:cs="方正黑体_GBK"/>
          <w:kern w:val="0"/>
        </w:rPr>
      </w:pPr>
      <w:r w:rsidRPr="00C2543B">
        <w:rPr>
          <w:rFonts w:ascii="楷体_GB2312" w:eastAsia="楷体_GB2312" w:hAnsi="黑体" w:cs="方正黑体_GBK" w:hint="eastAsia"/>
          <w:kern w:val="0"/>
        </w:rPr>
        <w:t>（三）协调推进整改</w:t>
      </w:r>
    </w:p>
    <w:p w:rsidR="00F6172A" w:rsidRDefault="00F6172A" w:rsidP="00C2543B">
      <w:pPr>
        <w:widowControl/>
        <w:spacing w:line="579" w:lineRule="exact"/>
        <w:ind w:firstLineChars="200" w:firstLine="622"/>
        <w:rPr>
          <w:rFonts w:ascii="仿宋_GB2312" w:hAnsi="仿宋" w:cs="方正仿宋_GBK"/>
          <w:kern w:val="0"/>
        </w:rPr>
      </w:pPr>
      <w:r>
        <w:rPr>
          <w:rFonts w:ascii="仿宋_GB2312" w:hAnsi="黑体" w:cs="方正黑体_GBK" w:hint="eastAsia"/>
          <w:kern w:val="0"/>
        </w:rPr>
        <w:t>省地震局指导各设区市防震减灾</w:t>
      </w:r>
      <w:r w:rsidRPr="00CE4362">
        <w:rPr>
          <w:rFonts w:ascii="仿宋_GB2312" w:hAnsi="黑体" w:cs="方正黑体_GBK" w:hint="eastAsia"/>
          <w:kern w:val="0"/>
        </w:rPr>
        <w:t>工作主管机构</w:t>
      </w:r>
      <w:r>
        <w:rPr>
          <w:rFonts w:ascii="仿宋_GB2312" w:hAnsi="黑体" w:cs="方正黑体_GBK" w:hint="eastAsia"/>
          <w:kern w:val="0"/>
        </w:rPr>
        <w:t>推进整改工作，各</w:t>
      </w:r>
      <w:r>
        <w:rPr>
          <w:rFonts w:ascii="仿宋_GB2312" w:hAnsi="仿宋" w:cs="方正仿宋_GBK" w:hint="eastAsia"/>
          <w:kern w:val="0"/>
        </w:rPr>
        <w:t>设区市防震减灾</w:t>
      </w:r>
      <w:r w:rsidRPr="00CE4362">
        <w:rPr>
          <w:rFonts w:ascii="仿宋_GB2312" w:hAnsi="仿宋" w:cs="方正仿宋_GBK" w:hint="eastAsia"/>
          <w:kern w:val="0"/>
        </w:rPr>
        <w:t>工作主管机构</w:t>
      </w:r>
      <w:r>
        <w:rPr>
          <w:rFonts w:ascii="仿宋_GB2312" w:hAnsi="仿宋" w:cs="方正仿宋_GBK" w:hint="eastAsia"/>
          <w:kern w:val="0"/>
        </w:rPr>
        <w:t>协同相关部门将存在问题及意见反馈建设单位，并报告同级政府</w:t>
      </w:r>
      <w:r>
        <w:rPr>
          <w:rFonts w:ascii="仿宋_GB2312" w:hAnsi="黑体" w:cs="方正黑体_GBK" w:hint="eastAsia"/>
          <w:kern w:val="0"/>
        </w:rPr>
        <w:t>协调督促</w:t>
      </w:r>
      <w:r>
        <w:rPr>
          <w:rFonts w:ascii="仿宋_GB2312" w:hAnsi="仿宋" w:cs="方正仿宋_GBK" w:hint="eastAsia"/>
          <w:kern w:val="0"/>
        </w:rPr>
        <w:t>建设单位履行整改主体责任。</w:t>
      </w:r>
    </w:p>
    <w:p w:rsidR="00F6172A" w:rsidRDefault="00F6172A" w:rsidP="00C2543B">
      <w:pPr>
        <w:spacing w:line="580" w:lineRule="exact"/>
        <w:ind w:firstLine="622"/>
        <w:rPr>
          <w:rFonts w:ascii="仿宋_GB2312" w:hAnsi="方正仿宋_GBK" w:cs="方正仿宋_GBK"/>
        </w:rPr>
      </w:pPr>
    </w:p>
    <w:p w:rsidR="00F6172A" w:rsidRDefault="00F6172A" w:rsidP="00C2543B">
      <w:pPr>
        <w:spacing w:line="580" w:lineRule="exact"/>
        <w:ind w:leftChars="200" w:left="2021" w:hangingChars="450" w:hanging="1399"/>
        <w:rPr>
          <w:rFonts w:ascii="仿宋_GB2312" w:hAnsi="方正仿宋_GBK"/>
        </w:rPr>
      </w:pPr>
      <w:r>
        <w:rPr>
          <w:rFonts w:ascii="仿宋_GB2312" w:hAnsi="方正仿宋_GBK" w:cs="方正仿宋_GBK" w:hint="eastAsia"/>
        </w:rPr>
        <w:lastRenderedPageBreak/>
        <w:t xml:space="preserve">附件：1. </w:t>
      </w:r>
      <w:r>
        <w:rPr>
          <w:rFonts w:ascii="仿宋_GB2312" w:hAnsi="黑体" w:cs="方正黑体_GBK" w:hint="eastAsia"/>
        </w:rPr>
        <w:t>2016年以来新建100米以上高层建筑工程统计表</w:t>
      </w:r>
    </w:p>
    <w:p w:rsidR="00F6172A" w:rsidRDefault="00F6172A" w:rsidP="00C2543B">
      <w:pPr>
        <w:spacing w:line="580" w:lineRule="exact"/>
        <w:ind w:leftChars="500" w:left="2021" w:hangingChars="150" w:hanging="466"/>
        <w:rPr>
          <w:rFonts w:ascii="仿宋_GB2312" w:hAnsi="方正仿宋_GBK"/>
        </w:rPr>
      </w:pPr>
      <w:r>
        <w:rPr>
          <w:rFonts w:ascii="仿宋_GB2312" w:hAnsi="方正仿宋_GBK" w:cs="方正仿宋_GBK" w:hint="eastAsia"/>
        </w:rPr>
        <w:t xml:space="preserve">2. </w:t>
      </w:r>
      <w:r>
        <w:rPr>
          <w:rFonts w:ascii="仿宋_GB2312" w:hAnsi="黑体" w:cs="方正黑体_GBK" w:hint="eastAsia"/>
        </w:rPr>
        <w:t>2016年以来开展过地震安全性评价的建设工程统计表</w:t>
      </w:r>
    </w:p>
    <w:p w:rsidR="00F6172A" w:rsidRDefault="00F6172A" w:rsidP="00C2543B">
      <w:pPr>
        <w:spacing w:line="580" w:lineRule="exact"/>
        <w:ind w:leftChars="500" w:left="2021" w:hangingChars="150" w:hanging="466"/>
        <w:rPr>
          <w:rFonts w:ascii="仿宋_GB2312" w:hAnsi="黑体" w:cs="方正黑体_GBK"/>
        </w:rPr>
      </w:pPr>
      <w:r>
        <w:rPr>
          <w:rFonts w:ascii="仿宋_GB2312" w:hAnsi="方正仿宋_GBK" w:cs="方正仿宋_GBK" w:hint="eastAsia"/>
        </w:rPr>
        <w:t xml:space="preserve">3. </w:t>
      </w:r>
      <w:r>
        <w:rPr>
          <w:rFonts w:ascii="仿宋_GB2312" w:hAnsi="仿宋" w:cs="方正仿宋_GBK" w:hint="eastAsia"/>
        </w:rPr>
        <w:t>2009年5月1日以来新建学校</w:t>
      </w:r>
      <w:r>
        <w:rPr>
          <w:rFonts w:ascii="仿宋_GB2312" w:hAnsi="黑体" w:cs="方正黑体_GBK" w:hint="eastAsia"/>
        </w:rPr>
        <w:t>建设工程抗震设防要求执行情况统计表</w:t>
      </w:r>
    </w:p>
    <w:p w:rsidR="00F6172A" w:rsidRDefault="00F6172A" w:rsidP="00C2543B">
      <w:pPr>
        <w:spacing w:line="580" w:lineRule="exact"/>
        <w:ind w:leftChars="450" w:left="2021" w:hangingChars="200" w:hanging="622"/>
        <w:rPr>
          <w:rFonts w:ascii="仿宋_GB2312" w:hAnsi="黑体" w:cs="方正黑体_GBK"/>
        </w:rPr>
      </w:pPr>
      <w:r>
        <w:rPr>
          <w:rFonts w:ascii="仿宋_GB2312" w:hAnsi="黑体" w:cs="方正黑体_GBK" w:hint="eastAsia"/>
        </w:rPr>
        <w:t xml:space="preserve"> 4.</w:t>
      </w:r>
      <w:r>
        <w:rPr>
          <w:rFonts w:ascii="仿宋_GB2312" w:hAnsi="仿宋" w:cs="方正仿宋_GBK" w:hint="eastAsia"/>
        </w:rPr>
        <w:t xml:space="preserve"> 2009年5月1日以来新建</w:t>
      </w:r>
      <w:r>
        <w:rPr>
          <w:rFonts w:ascii="仿宋_GB2312" w:hAnsi="黑体" w:cs="方正黑体_GBK" w:hint="eastAsia"/>
        </w:rPr>
        <w:t>医院建设工程抗震设防要求执行情况统计表</w:t>
      </w:r>
    </w:p>
    <w:p w:rsidR="00F6172A" w:rsidRDefault="00F6172A" w:rsidP="00C2543B">
      <w:pPr>
        <w:spacing w:line="580" w:lineRule="exact"/>
        <w:ind w:leftChars="450" w:left="2021" w:hangingChars="200" w:hanging="622"/>
        <w:rPr>
          <w:rFonts w:ascii="仿宋_GB2312" w:hAnsi="Calibri" w:cs="方正仿宋_GBK"/>
        </w:rPr>
      </w:pPr>
      <w:r>
        <w:rPr>
          <w:rFonts w:ascii="仿宋_GB2312" w:hAnsi="黑体" w:cs="方正黑体_GBK" w:hint="eastAsia"/>
        </w:rPr>
        <w:t xml:space="preserve"> 5.《〈</w:t>
      </w:r>
      <w:r>
        <w:rPr>
          <w:rFonts w:ascii="仿宋_GB2312" w:hAnsi="Calibri" w:cs="方正仿宋_GBK" w:hint="eastAsia"/>
        </w:rPr>
        <w:t>中国地震动参数区划图</w:t>
      </w:r>
      <w:r>
        <w:rPr>
          <w:rFonts w:ascii="仿宋_GB2312" w:hAnsi="黑体" w:cs="方正黑体_GBK" w:hint="eastAsia"/>
        </w:rPr>
        <w:t>〉</w:t>
      </w:r>
      <w:r>
        <w:rPr>
          <w:rFonts w:ascii="仿宋_GB2312" w:hAnsi="Calibri" w:cs="方正仿宋_GBK" w:hint="eastAsia"/>
        </w:rPr>
        <w:t>（GB18306-2015）2016年6月1日实施以来一般建设工程抗震设防执行情况统计表</w:t>
      </w:r>
      <w:r>
        <w:rPr>
          <w:rFonts w:ascii="仿宋_GB2312" w:hAnsi="黑体" w:cs="方正黑体_GBK" w:hint="eastAsia"/>
        </w:rPr>
        <w:t>》</w:t>
      </w:r>
    </w:p>
    <w:p w:rsidR="00F6172A" w:rsidRDefault="00F6172A">
      <w:pPr>
        <w:spacing w:line="579" w:lineRule="exact"/>
        <w:rPr>
          <w:rFonts w:ascii="仿宋_GB2312" w:hAnsi="Calibri" w:cs="方正仿宋_GBK"/>
        </w:rPr>
      </w:pPr>
      <w:r>
        <w:rPr>
          <w:rFonts w:ascii="仿宋_GB2312" w:hAnsi="方正仿宋_GBK" w:hint="eastAsia"/>
        </w:rPr>
        <w:t xml:space="preserve">          6.</w:t>
      </w:r>
      <w:r>
        <w:rPr>
          <w:rFonts w:ascii="仿宋_GB2312" w:hAnsi="Calibri" w:cs="方正仿宋_GBK" w:hint="eastAsia"/>
        </w:rPr>
        <w:t xml:space="preserve"> 行业领域2016年以来全省地震安全性评价范围</w:t>
      </w:r>
    </w:p>
    <w:p w:rsidR="00F6172A" w:rsidRDefault="00F6172A">
      <w:pPr>
        <w:spacing w:line="579" w:lineRule="exact"/>
        <w:rPr>
          <w:rFonts w:ascii="仿宋_GB2312" w:hAnsi="方正仿宋_GBK"/>
        </w:rPr>
      </w:pPr>
      <w:r>
        <w:rPr>
          <w:rFonts w:ascii="仿宋_GB2312" w:hAnsi="Calibri" w:cs="方正仿宋_GBK" w:hint="eastAsia"/>
        </w:rPr>
        <w:t xml:space="preserve">             内的工程目录</w:t>
      </w:r>
    </w:p>
    <w:p w:rsidR="00F6172A" w:rsidRDefault="00F6172A">
      <w:pPr>
        <w:spacing w:line="579" w:lineRule="exact"/>
        <w:rPr>
          <w:rFonts w:ascii="仿宋_GB2312" w:hAnsi="Calibri" w:cs="方正仿宋_GBK"/>
        </w:rPr>
      </w:pPr>
      <w:r>
        <w:rPr>
          <w:rFonts w:ascii="仿宋_GB2312" w:hAnsi="方正仿宋_GBK" w:hint="eastAsia"/>
        </w:rPr>
        <w:t xml:space="preserve">          7.</w:t>
      </w:r>
      <w:r>
        <w:rPr>
          <w:rFonts w:ascii="仿宋_GB2312" w:hAnsi="Calibri" w:cs="方正仿宋_GBK" w:hint="eastAsia"/>
        </w:rPr>
        <w:t xml:space="preserve"> 安评从业单位2016年以来承接开展的省内安评 </w:t>
      </w:r>
    </w:p>
    <w:p w:rsidR="00F6172A" w:rsidRDefault="00F6172A">
      <w:pPr>
        <w:spacing w:line="579" w:lineRule="exact"/>
        <w:rPr>
          <w:rFonts w:ascii="仿宋_GB2312" w:hAnsi="Calibri" w:cs="方正仿宋_GBK"/>
        </w:rPr>
      </w:pPr>
      <w:r>
        <w:rPr>
          <w:rFonts w:ascii="仿宋_GB2312" w:hAnsi="Calibri" w:cs="方正仿宋_GBK" w:hint="eastAsia"/>
        </w:rPr>
        <w:t xml:space="preserve">             项目工程目录</w:t>
      </w:r>
    </w:p>
    <w:p w:rsidR="00F6172A" w:rsidRDefault="00F6172A">
      <w:pPr>
        <w:spacing w:line="579" w:lineRule="exact"/>
        <w:rPr>
          <w:rFonts w:ascii="仿宋_GB2312" w:hAnsi="方正仿宋_GBK"/>
        </w:rPr>
      </w:pPr>
    </w:p>
    <w:p w:rsidR="00F6172A" w:rsidRDefault="00F6172A" w:rsidP="00C2543B">
      <w:pPr>
        <w:widowControl/>
        <w:spacing w:line="579" w:lineRule="exact"/>
        <w:ind w:firstLineChars="200" w:firstLine="622"/>
        <w:rPr>
          <w:rFonts w:ascii="仿宋_GB2312" w:hAnsi="方正仿宋_GBK" w:cs="方正仿宋_GBK"/>
          <w:kern w:val="0"/>
        </w:rPr>
      </w:pPr>
      <w:r>
        <w:rPr>
          <w:rFonts w:ascii="仿宋_GB2312" w:hAnsi="方正仿宋_GBK" w:cs="方正仿宋_GBK" w:hint="eastAsia"/>
          <w:kern w:val="0"/>
        </w:rPr>
        <w:t>联系人：李平    联系电话：13359229537</w:t>
      </w:r>
    </w:p>
    <w:p w:rsidR="00F6172A" w:rsidRDefault="00F6172A" w:rsidP="00C2543B">
      <w:pPr>
        <w:widowControl/>
        <w:spacing w:line="579" w:lineRule="exact"/>
        <w:ind w:firstLineChars="200" w:firstLine="622"/>
        <w:rPr>
          <w:rFonts w:ascii="仿宋_GB2312" w:hAnsi="方正仿宋_GBK" w:cs="方正仿宋_GBK"/>
          <w:kern w:val="0"/>
        </w:rPr>
      </w:pPr>
      <w:r>
        <w:rPr>
          <w:rFonts w:ascii="仿宋_GB2312" w:hAnsi="方正仿宋_GBK" w:cs="方正仿宋_GBK" w:hint="eastAsia"/>
          <w:kern w:val="0"/>
        </w:rPr>
        <w:t>邮箱：1013073625@qq.com。</w:t>
      </w:r>
    </w:p>
    <w:p w:rsidR="00F6172A" w:rsidRDefault="00F6172A" w:rsidP="00C2543B">
      <w:pPr>
        <w:widowControl/>
        <w:spacing w:line="579" w:lineRule="exact"/>
        <w:ind w:firstLineChars="200" w:firstLine="622"/>
        <w:rPr>
          <w:rFonts w:ascii="仿宋_GB2312" w:hAnsi="黑体" w:cs="方正黑体_GBK"/>
          <w:kern w:val="0"/>
        </w:rPr>
      </w:pPr>
    </w:p>
    <w:p w:rsidR="00F6172A" w:rsidRDefault="00F6172A">
      <w:pPr>
        <w:spacing w:line="579" w:lineRule="exact"/>
        <w:rPr>
          <w:rFonts w:ascii="仿宋_GB2312" w:hAnsi="方正仿宋_GBK"/>
        </w:rPr>
        <w:sectPr w:rsidR="00F6172A" w:rsidSect="00C2543B">
          <w:footerReference w:type="even" r:id="rId8"/>
          <w:footerReference w:type="default" r:id="rId9"/>
          <w:pgSz w:w="11906" w:h="16838" w:code="9"/>
          <w:pgMar w:top="1985" w:right="1474" w:bottom="1928" w:left="1588" w:header="851" w:footer="850" w:gutter="0"/>
          <w:pgNumType w:fmt="numberInDash"/>
          <w:cols w:space="425"/>
          <w:docGrid w:type="linesAndChars" w:linePitch="587" w:charSpace="-1844"/>
        </w:sectPr>
      </w:pPr>
    </w:p>
    <w:p w:rsidR="00F6172A" w:rsidRPr="00C2543B" w:rsidRDefault="00F6172A">
      <w:pPr>
        <w:spacing w:line="580" w:lineRule="exact"/>
        <w:jc w:val="left"/>
        <w:rPr>
          <w:rFonts w:ascii="黑体" w:eastAsia="黑体" w:hAnsi="黑体" w:cs="方正黑体_GBK"/>
        </w:rPr>
      </w:pPr>
      <w:r w:rsidRPr="00C2543B">
        <w:rPr>
          <w:rFonts w:ascii="黑体" w:eastAsia="黑体" w:hAnsi="黑体" w:cs="方正黑体_GBK" w:hint="eastAsia"/>
        </w:rPr>
        <w:lastRenderedPageBreak/>
        <w:t>附件</w:t>
      </w:r>
      <w:r w:rsidRPr="00C2543B">
        <w:rPr>
          <w:rFonts w:ascii="黑体" w:eastAsia="黑体" w:hAnsi="黑体" w:cs="方正黑体_GBK"/>
        </w:rPr>
        <w:t>1</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2016年以来</w:t>
      </w:r>
      <w:r>
        <w:rPr>
          <w:rFonts w:ascii="Calibri" w:eastAsia="方正小标宋_GBK" w:hAnsi="Calibri" w:cs="方正小标宋_GBK"/>
          <w:sz w:val="44"/>
          <w:szCs w:val="44"/>
        </w:rPr>
        <w:t>XX</w:t>
      </w:r>
      <w:r>
        <w:rPr>
          <w:rFonts w:ascii="Calibri" w:eastAsia="方正小标宋_GBK" w:hAnsi="Calibri" w:cs="方正小标宋_GBK" w:hint="eastAsia"/>
          <w:sz w:val="44"/>
          <w:szCs w:val="44"/>
        </w:rPr>
        <w:t>市</w:t>
      </w:r>
      <w:r>
        <w:rPr>
          <w:rFonts w:ascii="方正小标宋_GBK" w:eastAsia="方正小标宋_GBK" w:hAnsi="黑体" w:cs="方正小标宋_GBK" w:hint="eastAsia"/>
          <w:sz w:val="44"/>
          <w:szCs w:val="44"/>
        </w:rPr>
        <w:t>新建100米以上高层建筑统计表</w:t>
      </w:r>
    </w:p>
    <w:p w:rsidR="00F6172A" w:rsidRDefault="00F6172A">
      <w:pPr>
        <w:spacing w:line="580" w:lineRule="exact"/>
        <w:jc w:val="left"/>
        <w:rPr>
          <w:rFonts w:ascii="方正黑体_GBK" w:eastAsia="方正黑体_GBK" w:hAnsi="黑体"/>
          <w:sz w:val="28"/>
          <w:szCs w:val="28"/>
        </w:rPr>
      </w:pPr>
      <w:r>
        <w:rPr>
          <w:rFonts w:ascii="方正黑体_GBK" w:eastAsia="方正黑体_GBK" w:hAnsi="黑体" w:cs="方正黑体_GBK" w:hint="eastAsia"/>
          <w:sz w:val="28"/>
          <w:szCs w:val="28"/>
        </w:rPr>
        <w:t>填报单位（盖章）：                                                   填报日期：</w:t>
      </w:r>
      <w:r w:rsidR="004E43F7">
        <w:rPr>
          <w:rFonts w:ascii="方正黑体_GBK" w:eastAsia="方正黑体_GBK" w:hAnsi="黑体" w:cs="方正黑体_GBK" w:hint="eastAsia"/>
          <w:sz w:val="28"/>
          <w:szCs w:val="28"/>
        </w:rPr>
        <w:t xml:space="preserve">   </w:t>
      </w:r>
      <w:r>
        <w:rPr>
          <w:rFonts w:ascii="方正黑体_GBK" w:eastAsia="方正黑体_GBK" w:hAnsi="黑体" w:cs="方正黑体_GBK" w:hint="eastAsia"/>
          <w:sz w:val="28"/>
          <w:szCs w:val="28"/>
        </w:rPr>
        <w:t>年</w:t>
      </w:r>
      <w:r w:rsidR="004E43F7">
        <w:rPr>
          <w:rFonts w:ascii="方正黑体_GBK" w:eastAsia="方正黑体_GBK" w:hAnsi="黑体" w:cs="方正黑体_GBK" w:hint="eastAsia"/>
          <w:sz w:val="28"/>
          <w:szCs w:val="28"/>
        </w:rPr>
        <w:t xml:space="preserve">    </w:t>
      </w:r>
      <w:r>
        <w:rPr>
          <w:rFonts w:ascii="方正黑体_GBK" w:eastAsia="方正黑体_GBK" w:hAnsi="黑体" w:cs="方正黑体_GBK" w:hint="eastAsia"/>
          <w:sz w:val="28"/>
          <w:szCs w:val="28"/>
        </w:rPr>
        <w:t>月</w:t>
      </w:r>
      <w:r w:rsidR="004E43F7">
        <w:rPr>
          <w:rFonts w:ascii="方正黑体_GBK" w:eastAsia="方正黑体_GBK" w:hAnsi="黑体" w:cs="方正黑体_GBK" w:hint="eastAsia"/>
          <w:sz w:val="28"/>
          <w:szCs w:val="28"/>
        </w:rPr>
        <w:t xml:space="preserve">    </w:t>
      </w:r>
      <w:r>
        <w:rPr>
          <w:rFonts w:ascii="方正黑体_GBK" w:eastAsia="方正黑体_GBK" w:hAnsi="黑体" w:cs="方正黑体_GBK" w:hint="eastAsia"/>
          <w:sz w:val="28"/>
          <w:szCs w:val="28"/>
        </w:rPr>
        <w:t>日</w:t>
      </w:r>
    </w:p>
    <w:tbl>
      <w:tblPr>
        <w:tblW w:w="1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269"/>
        <w:gridCol w:w="2314"/>
        <w:gridCol w:w="1655"/>
        <w:gridCol w:w="1559"/>
        <w:gridCol w:w="2410"/>
        <w:gridCol w:w="1559"/>
        <w:gridCol w:w="1501"/>
        <w:gridCol w:w="1476"/>
        <w:gridCol w:w="723"/>
      </w:tblGrid>
      <w:tr w:rsidR="00F6172A">
        <w:trPr>
          <w:trHeight w:val="425"/>
          <w:jc w:val="center"/>
        </w:trPr>
        <w:tc>
          <w:tcPr>
            <w:tcW w:w="657"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序号</w:t>
            </w:r>
          </w:p>
        </w:tc>
        <w:tc>
          <w:tcPr>
            <w:tcW w:w="226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高层建筑名称</w:t>
            </w:r>
          </w:p>
        </w:tc>
        <w:tc>
          <w:tcPr>
            <w:tcW w:w="2314"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w:t>
            </w:r>
          </w:p>
        </w:tc>
        <w:tc>
          <w:tcPr>
            <w:tcW w:w="1655"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建筑高度（m）</w:t>
            </w:r>
          </w:p>
        </w:tc>
        <w:tc>
          <w:tcPr>
            <w:tcW w:w="155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功能用途</w:t>
            </w:r>
          </w:p>
        </w:tc>
        <w:tc>
          <w:tcPr>
            <w:tcW w:w="2410"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建设地点</w:t>
            </w:r>
          </w:p>
        </w:tc>
        <w:tc>
          <w:tcPr>
            <w:tcW w:w="155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开工年份</w:t>
            </w:r>
          </w:p>
        </w:tc>
        <w:tc>
          <w:tcPr>
            <w:tcW w:w="1501"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是否做过安评</w:t>
            </w:r>
          </w:p>
        </w:tc>
        <w:tc>
          <w:tcPr>
            <w:tcW w:w="1476"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建设单位联系人及电话</w:t>
            </w:r>
          </w:p>
        </w:tc>
        <w:tc>
          <w:tcPr>
            <w:tcW w:w="723"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备注</w:t>
            </w: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jc w:val="center"/>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1655"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241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01" w:type="dxa"/>
          </w:tcPr>
          <w:p w:rsidR="00F6172A" w:rsidRDefault="00F6172A">
            <w:pPr>
              <w:ind w:firstLine="709"/>
              <w:rPr>
                <w:rFonts w:ascii="Calibri" w:eastAsia="宋体" w:hAnsi="Calibri"/>
                <w:sz w:val="21"/>
                <w:szCs w:val="21"/>
              </w:rPr>
            </w:pPr>
          </w:p>
        </w:tc>
        <w:tc>
          <w:tcPr>
            <w:tcW w:w="1476"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bl>
    <w:p w:rsidR="00F6172A" w:rsidRDefault="00F6172A" w:rsidP="00F6172A">
      <w:pPr>
        <w:spacing w:line="580" w:lineRule="exact"/>
        <w:ind w:firstLineChars="200" w:firstLine="542"/>
        <w:rPr>
          <w:rFonts w:ascii="方正仿宋_GBK" w:eastAsia="方正仿宋_GBK" w:hAnsi="仿宋"/>
          <w:sz w:val="28"/>
          <w:szCs w:val="28"/>
        </w:rPr>
      </w:pPr>
    </w:p>
    <w:p w:rsidR="00F6172A" w:rsidRDefault="00F6172A">
      <w:pPr>
        <w:spacing w:line="580" w:lineRule="exact"/>
        <w:jc w:val="left"/>
        <w:rPr>
          <w:rFonts w:ascii="方正黑体_GBK" w:eastAsia="方正黑体_GBK" w:hAnsi="方正仿宋_GBK" w:cs="方正黑体_GBK"/>
        </w:rPr>
      </w:pPr>
    </w:p>
    <w:p w:rsidR="00F6172A" w:rsidRDefault="00F6172A">
      <w:pPr>
        <w:spacing w:line="580" w:lineRule="exact"/>
        <w:jc w:val="left"/>
        <w:rPr>
          <w:rFonts w:ascii="方正黑体_GBK" w:eastAsia="方正黑体_GBK" w:hAnsi="方正仿宋_GBK" w:cs="方正黑体_GBK"/>
        </w:rPr>
      </w:pPr>
    </w:p>
    <w:p w:rsidR="00F6172A" w:rsidRPr="00C2543B" w:rsidRDefault="00F6172A">
      <w:pPr>
        <w:spacing w:line="580" w:lineRule="exact"/>
        <w:jc w:val="left"/>
        <w:rPr>
          <w:rFonts w:ascii="黑体" w:eastAsia="黑体" w:hAnsi="黑体" w:cs="方正黑体_GBK"/>
        </w:rPr>
      </w:pPr>
      <w:r w:rsidRPr="00C2543B">
        <w:rPr>
          <w:rFonts w:ascii="黑体" w:eastAsia="黑体" w:hAnsi="黑体" w:cs="方正黑体_GBK" w:hint="eastAsia"/>
        </w:rPr>
        <w:lastRenderedPageBreak/>
        <w:t>附件</w:t>
      </w:r>
      <w:r w:rsidRPr="00C2543B">
        <w:rPr>
          <w:rFonts w:ascii="黑体" w:eastAsia="黑体" w:hAnsi="黑体" w:cs="方正黑体_GBK"/>
        </w:rPr>
        <w:t>2</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2016年以来</w:t>
      </w:r>
      <w:r>
        <w:rPr>
          <w:rFonts w:ascii="Calibri" w:eastAsia="方正小标宋_GBK" w:hAnsi="Calibri" w:cs="方正小标宋_GBK"/>
          <w:sz w:val="44"/>
          <w:szCs w:val="44"/>
        </w:rPr>
        <w:t>XX</w:t>
      </w:r>
      <w:r>
        <w:rPr>
          <w:rFonts w:ascii="Calibri" w:eastAsia="方正小标宋_GBK" w:hAnsi="Calibri" w:cs="方正小标宋_GBK" w:hint="eastAsia"/>
          <w:sz w:val="44"/>
          <w:szCs w:val="44"/>
        </w:rPr>
        <w:t>市</w:t>
      </w:r>
      <w:r>
        <w:rPr>
          <w:rFonts w:ascii="方正小标宋_GBK" w:eastAsia="方正小标宋_GBK" w:hAnsi="黑体" w:cs="方正小标宋_GBK" w:hint="eastAsia"/>
          <w:sz w:val="44"/>
          <w:szCs w:val="44"/>
        </w:rPr>
        <w:t>开展地震安全性评价的建设工程统计表</w:t>
      </w:r>
    </w:p>
    <w:p w:rsidR="00F6172A" w:rsidRPr="00C2543B" w:rsidRDefault="00F6172A" w:rsidP="00C2543B">
      <w:pPr>
        <w:spacing w:line="580" w:lineRule="exact"/>
        <w:ind w:leftChars="-501" w:left="-1558" w:rightChars="-493" w:right="-1533"/>
        <w:jc w:val="left"/>
        <w:rPr>
          <w:rFonts w:ascii="仿宋_GB2312" w:hAnsi="黑体"/>
          <w:sz w:val="28"/>
          <w:szCs w:val="28"/>
        </w:rPr>
      </w:pPr>
      <w:r w:rsidRPr="00C2543B">
        <w:rPr>
          <w:rFonts w:ascii="仿宋_GB2312" w:hAnsi="黑体" w:cs="方正黑体_GBK" w:hint="eastAsia"/>
          <w:sz w:val="28"/>
          <w:szCs w:val="28"/>
        </w:rPr>
        <w:t>填报单位（盖章）：</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填报日期：</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年</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月</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日</w:t>
      </w:r>
    </w:p>
    <w:tbl>
      <w:tblPr>
        <w:tblW w:w="1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986"/>
        <w:gridCol w:w="1984"/>
        <w:gridCol w:w="1559"/>
        <w:gridCol w:w="1560"/>
        <w:gridCol w:w="1275"/>
        <w:gridCol w:w="1276"/>
        <w:gridCol w:w="1701"/>
        <w:gridCol w:w="1701"/>
        <w:gridCol w:w="1701"/>
        <w:gridCol w:w="723"/>
      </w:tblGrid>
      <w:tr w:rsidR="00F6172A">
        <w:trPr>
          <w:trHeight w:val="425"/>
          <w:jc w:val="center"/>
        </w:trPr>
        <w:tc>
          <w:tcPr>
            <w:tcW w:w="657"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序号</w:t>
            </w:r>
          </w:p>
        </w:tc>
        <w:tc>
          <w:tcPr>
            <w:tcW w:w="1986"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建设工程名称</w:t>
            </w:r>
          </w:p>
        </w:tc>
        <w:tc>
          <w:tcPr>
            <w:tcW w:w="1984"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w:t>
            </w:r>
          </w:p>
        </w:tc>
        <w:tc>
          <w:tcPr>
            <w:tcW w:w="155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建设规模</w:t>
            </w:r>
          </w:p>
        </w:tc>
        <w:tc>
          <w:tcPr>
            <w:tcW w:w="1560"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建设地点</w:t>
            </w:r>
          </w:p>
        </w:tc>
        <w:tc>
          <w:tcPr>
            <w:tcW w:w="1275"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功能用途</w:t>
            </w:r>
          </w:p>
        </w:tc>
        <w:tc>
          <w:tcPr>
            <w:tcW w:w="1276"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开工年份</w:t>
            </w:r>
          </w:p>
        </w:tc>
        <w:tc>
          <w:tcPr>
            <w:tcW w:w="1701" w:type="dxa"/>
            <w:vAlign w:val="center"/>
          </w:tcPr>
          <w:p w:rsidR="00F6172A" w:rsidRDefault="00F6172A">
            <w:pPr>
              <w:spacing w:line="320" w:lineRule="exact"/>
              <w:rPr>
                <w:rFonts w:ascii="方正黑体_GBK" w:eastAsia="方正黑体_GBK" w:hAnsi="Calibri"/>
                <w:sz w:val="21"/>
                <w:szCs w:val="21"/>
              </w:rPr>
            </w:pPr>
            <w:r>
              <w:rPr>
                <w:rFonts w:ascii="方正黑体_GBK" w:eastAsia="方正黑体_GBK" w:hAnsi="Calibri" w:cs="方正黑体_GBK" w:hint="eastAsia"/>
                <w:sz w:val="21"/>
                <w:szCs w:val="21"/>
              </w:rPr>
              <w:t>安评结果是否用于抗震设计（未应用请说明）</w:t>
            </w:r>
          </w:p>
        </w:tc>
        <w:tc>
          <w:tcPr>
            <w:tcW w:w="1701"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安评单位</w:t>
            </w:r>
          </w:p>
        </w:tc>
        <w:tc>
          <w:tcPr>
            <w:tcW w:w="1701"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建设单位联系人及电话</w:t>
            </w:r>
          </w:p>
        </w:tc>
        <w:tc>
          <w:tcPr>
            <w:tcW w:w="723"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备注</w:t>
            </w: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jc w:val="center"/>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86" w:type="dxa"/>
          </w:tcPr>
          <w:p w:rsidR="00F6172A" w:rsidRDefault="00F6172A">
            <w:pPr>
              <w:ind w:firstLine="709"/>
              <w:rPr>
                <w:rFonts w:ascii="Calibri" w:eastAsia="宋体" w:hAnsi="Calibri"/>
                <w:sz w:val="21"/>
                <w:szCs w:val="21"/>
              </w:rPr>
            </w:pPr>
          </w:p>
        </w:tc>
        <w:tc>
          <w:tcPr>
            <w:tcW w:w="1984"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275" w:type="dxa"/>
          </w:tcPr>
          <w:p w:rsidR="00F6172A" w:rsidRDefault="00F6172A">
            <w:pPr>
              <w:ind w:firstLine="709"/>
              <w:rPr>
                <w:rFonts w:ascii="Calibri" w:eastAsia="宋体" w:hAnsi="Calibri"/>
                <w:sz w:val="21"/>
                <w:szCs w:val="21"/>
              </w:rPr>
            </w:pPr>
          </w:p>
        </w:tc>
        <w:tc>
          <w:tcPr>
            <w:tcW w:w="1276"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bl>
    <w:p w:rsidR="00F6172A" w:rsidRDefault="00F6172A" w:rsidP="00C2543B">
      <w:pPr>
        <w:spacing w:line="400" w:lineRule="exact"/>
        <w:ind w:leftChars="-455" w:left="-1415" w:rightChars="-493" w:right="-1533" w:firstLineChars="196" w:firstLine="531"/>
        <w:rPr>
          <w:rFonts w:ascii="仿宋_GB2312" w:hAnsi="Calibri" w:cs="Calibri"/>
          <w:sz w:val="28"/>
          <w:szCs w:val="28"/>
        </w:rPr>
      </w:pPr>
      <w:r>
        <w:rPr>
          <w:rFonts w:ascii="仿宋_GB2312" w:hAnsi="Calibri" w:cs="Calibri" w:hint="eastAsia"/>
          <w:sz w:val="28"/>
          <w:szCs w:val="28"/>
        </w:rPr>
        <w:t>建设规模：指判定安评范围的工程体量关键性指标，如房屋建筑的建筑面积、高度，水电工程的坝高、库容，电力工程的装机</w:t>
      </w:r>
      <w:r>
        <w:rPr>
          <w:rFonts w:ascii="仿宋_GB2312" w:hAnsi="Calibri" w:cs="Calibri"/>
          <w:sz w:val="28"/>
          <w:szCs w:val="28"/>
        </w:rPr>
        <w:t>容量</w:t>
      </w:r>
      <w:r>
        <w:rPr>
          <w:rFonts w:ascii="仿宋_GB2312" w:hAnsi="Calibri" w:cs="Calibri" w:hint="eastAsia"/>
          <w:sz w:val="28"/>
          <w:szCs w:val="28"/>
        </w:rPr>
        <w:t>、公路桥梁的跨径、油气储运工程的油气储罐容积、高度等</w:t>
      </w:r>
      <w:r>
        <w:rPr>
          <w:rFonts w:ascii="方正仿宋_GBK" w:eastAsia="方正仿宋_GBK" w:hAnsi="仿宋" w:hint="eastAsia"/>
          <w:sz w:val="28"/>
          <w:szCs w:val="28"/>
        </w:rPr>
        <w:t>；</w:t>
      </w:r>
      <w:r>
        <w:rPr>
          <w:rFonts w:ascii="仿宋_GB2312" w:hAnsi="Calibri" w:cs="Calibri" w:hint="eastAsia"/>
          <w:sz w:val="28"/>
          <w:szCs w:val="28"/>
        </w:rPr>
        <w:t>本表可会同属地相关行业管理部门填写。</w:t>
      </w:r>
    </w:p>
    <w:p w:rsidR="00FE38B4" w:rsidRDefault="00FE38B4">
      <w:pPr>
        <w:spacing w:line="580" w:lineRule="exact"/>
        <w:jc w:val="left"/>
        <w:rPr>
          <w:rFonts w:ascii="方正黑体_GBK" w:eastAsia="方正黑体_GBK" w:hAnsi="方正仿宋_GBK" w:cs="方正黑体_GBK"/>
        </w:rPr>
      </w:pPr>
    </w:p>
    <w:p w:rsidR="00F6172A" w:rsidRDefault="00F6172A">
      <w:pPr>
        <w:spacing w:line="580" w:lineRule="exact"/>
        <w:jc w:val="left"/>
        <w:rPr>
          <w:rFonts w:ascii="方正黑体_GBK" w:eastAsia="方正黑体_GBK" w:hAnsi="方正仿宋_GBK" w:cs="方正黑体_GBK"/>
        </w:rPr>
      </w:pPr>
      <w:r>
        <w:rPr>
          <w:rFonts w:ascii="方正黑体_GBK" w:eastAsia="方正黑体_GBK" w:hAnsi="方正仿宋_GBK" w:cs="方正黑体_GBK" w:hint="eastAsia"/>
        </w:rPr>
        <w:lastRenderedPageBreak/>
        <w:t>附件3</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2009年5月1日以来</w:t>
      </w:r>
      <w:r>
        <w:rPr>
          <w:rFonts w:ascii="Calibri" w:eastAsia="方正小标宋_GBK" w:hAnsi="Calibri" w:cs="方正小标宋_GBK"/>
          <w:sz w:val="44"/>
          <w:szCs w:val="44"/>
        </w:rPr>
        <w:t>XX</w:t>
      </w:r>
      <w:r>
        <w:rPr>
          <w:rFonts w:ascii="Calibri" w:eastAsia="方正小标宋_GBK" w:hAnsi="Calibri" w:cs="方正小标宋_GBK" w:hint="eastAsia"/>
          <w:sz w:val="44"/>
          <w:szCs w:val="44"/>
        </w:rPr>
        <w:t>市</w:t>
      </w:r>
      <w:r>
        <w:rPr>
          <w:rFonts w:ascii="方正小标宋_GBK" w:eastAsia="方正小标宋_GBK" w:hAnsi="黑体" w:cs="方正小标宋_GBK" w:hint="eastAsia"/>
          <w:sz w:val="44"/>
          <w:szCs w:val="44"/>
        </w:rPr>
        <w:t>新建学校建设工程抗震设防要求执行情况统计表</w:t>
      </w:r>
    </w:p>
    <w:p w:rsidR="00F6172A" w:rsidRPr="00C2543B" w:rsidRDefault="00F6172A" w:rsidP="00C2543B">
      <w:pPr>
        <w:spacing w:line="580" w:lineRule="exact"/>
        <w:ind w:leftChars="-227" w:left="1" w:rightChars="-219" w:right="-681" w:hangingChars="261" w:hanging="707"/>
        <w:jc w:val="left"/>
        <w:rPr>
          <w:rFonts w:ascii="仿宋_GB2312" w:hAnsi="黑体" w:cs="方正黑体_GBK"/>
          <w:sz w:val="28"/>
          <w:szCs w:val="28"/>
        </w:rPr>
      </w:pPr>
      <w:r w:rsidRPr="00C2543B">
        <w:rPr>
          <w:rFonts w:ascii="仿宋_GB2312" w:hAnsi="黑体" w:cs="方正黑体_GBK" w:hint="eastAsia"/>
          <w:sz w:val="28"/>
          <w:szCs w:val="28"/>
        </w:rPr>
        <w:t>填报单位（盖章）：</w:t>
      </w:r>
      <w:r w:rsidRPr="00C2543B">
        <w:rPr>
          <w:rFonts w:ascii="仿宋_GB2312" w:hAnsi="黑体" w:cs="方正黑体_GBK"/>
          <w:sz w:val="28"/>
          <w:szCs w:val="28"/>
        </w:rPr>
        <w:t xml:space="preserve">                                             </w:t>
      </w:r>
      <w:r w:rsidR="00FE38B4" w:rsidRPr="00C2543B">
        <w:rPr>
          <w:rFonts w:ascii="仿宋_GB2312" w:hAnsi="黑体" w:cs="方正黑体_GBK"/>
          <w:sz w:val="28"/>
          <w:szCs w:val="28"/>
        </w:rPr>
        <w:t xml:space="preserve">    </w:t>
      </w:r>
      <w:r w:rsidRPr="00C2543B">
        <w:rPr>
          <w:rFonts w:ascii="仿宋_GB2312" w:hAnsi="黑体" w:cs="方正黑体_GBK"/>
          <w:sz w:val="28"/>
          <w:szCs w:val="28"/>
        </w:rPr>
        <w:t xml:space="preserve"> </w:t>
      </w:r>
      <w:r w:rsidR="00FE38B4" w:rsidRPr="00C2543B">
        <w:rPr>
          <w:rFonts w:ascii="仿宋_GB2312" w:hAnsi="黑体" w:cs="方正黑体_GBK"/>
          <w:sz w:val="28"/>
          <w:szCs w:val="28"/>
        </w:rPr>
        <w:t xml:space="preserve">      </w:t>
      </w:r>
      <w:r w:rsidRPr="00C2543B">
        <w:rPr>
          <w:rFonts w:ascii="仿宋_GB2312" w:hAnsi="黑体" w:cs="方正黑体_GBK"/>
          <w:sz w:val="28"/>
          <w:szCs w:val="28"/>
        </w:rPr>
        <w:t xml:space="preserve">          </w:t>
      </w:r>
      <w:r w:rsidRPr="00C2543B">
        <w:rPr>
          <w:rFonts w:ascii="仿宋_GB2312" w:hAnsi="黑体" w:cs="方正黑体_GBK" w:hint="eastAsia"/>
          <w:sz w:val="28"/>
          <w:szCs w:val="28"/>
        </w:rPr>
        <w:t>填报日期：</w:t>
      </w:r>
      <w:r w:rsidR="00FE38B4" w:rsidRPr="00C2543B">
        <w:rPr>
          <w:rFonts w:ascii="仿宋_GB2312" w:hAnsi="黑体" w:cs="方正黑体_GBK"/>
          <w:sz w:val="28"/>
          <w:szCs w:val="28"/>
        </w:rPr>
        <w:t xml:space="preserve">  </w:t>
      </w:r>
      <w:r w:rsidRPr="00C2543B">
        <w:rPr>
          <w:rFonts w:ascii="仿宋_GB2312" w:hAnsi="黑体" w:cs="方正黑体_GBK" w:hint="eastAsia"/>
          <w:sz w:val="28"/>
          <w:szCs w:val="28"/>
        </w:rPr>
        <w:t>年</w:t>
      </w:r>
      <w:r w:rsidR="00FE38B4" w:rsidRPr="00C2543B">
        <w:rPr>
          <w:rFonts w:ascii="仿宋_GB2312" w:hAnsi="黑体" w:cs="方正黑体_GBK"/>
          <w:sz w:val="28"/>
          <w:szCs w:val="28"/>
        </w:rPr>
        <w:t xml:space="preserve">  </w:t>
      </w:r>
      <w:r w:rsidRPr="00C2543B">
        <w:rPr>
          <w:rFonts w:ascii="仿宋_GB2312" w:hAnsi="黑体" w:cs="方正黑体_GBK" w:hint="eastAsia"/>
          <w:sz w:val="28"/>
          <w:szCs w:val="28"/>
        </w:rPr>
        <w:t>月</w:t>
      </w:r>
      <w:r w:rsidR="00FE38B4" w:rsidRPr="00C2543B">
        <w:rPr>
          <w:rFonts w:ascii="仿宋_GB2312" w:hAnsi="黑体" w:cs="方正黑体_GBK"/>
          <w:sz w:val="28"/>
          <w:szCs w:val="28"/>
        </w:rPr>
        <w:t xml:space="preserve">  </w:t>
      </w:r>
      <w:r w:rsidRPr="00C2543B">
        <w:rPr>
          <w:rFonts w:ascii="仿宋_GB2312" w:hAnsi="黑体" w:cs="方正黑体_GBK" w:hint="eastAsia"/>
          <w:sz w:val="28"/>
          <w:szCs w:val="28"/>
        </w:rPr>
        <w:t>日</w:t>
      </w:r>
    </w:p>
    <w:tbl>
      <w:tblPr>
        <w:tblW w:w="1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2"/>
        <w:gridCol w:w="1417"/>
        <w:gridCol w:w="1701"/>
        <w:gridCol w:w="1000"/>
        <w:gridCol w:w="1000"/>
        <w:gridCol w:w="1418"/>
        <w:gridCol w:w="1700"/>
        <w:gridCol w:w="1559"/>
        <w:gridCol w:w="1519"/>
        <w:gridCol w:w="539"/>
      </w:tblGrid>
      <w:tr w:rsidR="00F6172A" w:rsidTr="00C2543B">
        <w:trPr>
          <w:trHeight w:val="804"/>
          <w:jc w:val="center"/>
        </w:trPr>
        <w:tc>
          <w:tcPr>
            <w:tcW w:w="705"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序号</w:t>
            </w:r>
          </w:p>
        </w:tc>
        <w:tc>
          <w:tcPr>
            <w:tcW w:w="1982"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工程名称</w:t>
            </w:r>
          </w:p>
        </w:tc>
        <w:tc>
          <w:tcPr>
            <w:tcW w:w="1417"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建设单位</w:t>
            </w:r>
          </w:p>
        </w:tc>
        <w:tc>
          <w:tcPr>
            <w:tcW w:w="1701"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建设地点</w:t>
            </w:r>
          </w:p>
        </w:tc>
        <w:tc>
          <w:tcPr>
            <w:tcW w:w="2000" w:type="dxa"/>
            <w:gridSpan w:val="2"/>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项目</w:t>
            </w:r>
            <w:r>
              <w:rPr>
                <w:rFonts w:ascii="方正黑体_GBK" w:eastAsia="方正黑体_GBK" w:hAnsi="Calibri" w:cs="方正黑体_GBK"/>
                <w:sz w:val="21"/>
                <w:szCs w:val="21"/>
              </w:rPr>
              <w:t>规模</w:t>
            </w:r>
          </w:p>
        </w:tc>
        <w:tc>
          <w:tcPr>
            <w:tcW w:w="1418"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建设时间</w:t>
            </w:r>
          </w:p>
        </w:tc>
        <w:tc>
          <w:tcPr>
            <w:tcW w:w="1700"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建设单位联系人及联系电话</w:t>
            </w:r>
          </w:p>
        </w:tc>
        <w:tc>
          <w:tcPr>
            <w:tcW w:w="3078" w:type="dxa"/>
            <w:gridSpan w:val="2"/>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提高抗震能力的方式</w:t>
            </w:r>
          </w:p>
        </w:tc>
        <w:tc>
          <w:tcPr>
            <w:tcW w:w="539"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备注</w:t>
            </w:r>
          </w:p>
        </w:tc>
      </w:tr>
      <w:tr w:rsidR="00F6172A" w:rsidTr="00C2543B">
        <w:trPr>
          <w:trHeight w:val="660"/>
          <w:jc w:val="center"/>
        </w:trPr>
        <w:tc>
          <w:tcPr>
            <w:tcW w:w="705" w:type="dxa"/>
            <w:vMerge/>
            <w:vAlign w:val="center"/>
          </w:tcPr>
          <w:p w:rsidR="00F6172A" w:rsidRDefault="00F6172A">
            <w:pPr>
              <w:spacing w:line="360" w:lineRule="exact"/>
              <w:ind w:firstLine="709"/>
              <w:rPr>
                <w:rFonts w:ascii="方正黑体_GBK" w:eastAsia="方正黑体_GBK" w:hAnsi="Calibri"/>
                <w:sz w:val="21"/>
                <w:szCs w:val="21"/>
              </w:rPr>
            </w:pPr>
          </w:p>
        </w:tc>
        <w:tc>
          <w:tcPr>
            <w:tcW w:w="1982" w:type="dxa"/>
            <w:vMerge/>
            <w:vAlign w:val="center"/>
          </w:tcPr>
          <w:p w:rsidR="00F6172A" w:rsidRDefault="00F6172A">
            <w:pPr>
              <w:spacing w:line="360" w:lineRule="exact"/>
              <w:ind w:firstLine="709"/>
              <w:jc w:val="center"/>
              <w:rPr>
                <w:rFonts w:ascii="黑体" w:eastAsia="黑体" w:hAnsi="黑体"/>
                <w:sz w:val="21"/>
                <w:szCs w:val="21"/>
              </w:rPr>
            </w:pPr>
          </w:p>
        </w:tc>
        <w:tc>
          <w:tcPr>
            <w:tcW w:w="1417" w:type="dxa"/>
            <w:vMerge/>
            <w:vAlign w:val="center"/>
          </w:tcPr>
          <w:p w:rsidR="00F6172A" w:rsidRDefault="00F6172A">
            <w:pPr>
              <w:spacing w:line="360" w:lineRule="exact"/>
              <w:ind w:firstLine="709"/>
              <w:jc w:val="center"/>
              <w:rPr>
                <w:rFonts w:ascii="黑体" w:eastAsia="黑体" w:hAnsi="黑体"/>
                <w:sz w:val="21"/>
                <w:szCs w:val="21"/>
              </w:rPr>
            </w:pPr>
          </w:p>
        </w:tc>
        <w:tc>
          <w:tcPr>
            <w:tcW w:w="1701" w:type="dxa"/>
            <w:vMerge/>
            <w:vAlign w:val="center"/>
          </w:tcPr>
          <w:p w:rsidR="00F6172A" w:rsidRDefault="00F6172A">
            <w:pPr>
              <w:spacing w:line="360" w:lineRule="exact"/>
              <w:ind w:firstLine="709"/>
              <w:jc w:val="center"/>
              <w:rPr>
                <w:rFonts w:ascii="黑体" w:eastAsia="黑体" w:hAnsi="黑体"/>
                <w:sz w:val="21"/>
                <w:szCs w:val="21"/>
              </w:rPr>
            </w:pPr>
          </w:p>
        </w:tc>
        <w:tc>
          <w:tcPr>
            <w:tcW w:w="1000"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建筑高度(m)</w:t>
            </w:r>
          </w:p>
        </w:tc>
        <w:tc>
          <w:tcPr>
            <w:tcW w:w="1000"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建筑面积(㎡)</w:t>
            </w:r>
          </w:p>
        </w:tc>
        <w:tc>
          <w:tcPr>
            <w:tcW w:w="1418" w:type="dxa"/>
            <w:vMerge/>
            <w:vAlign w:val="center"/>
          </w:tcPr>
          <w:p w:rsidR="00F6172A" w:rsidRDefault="00F6172A">
            <w:pPr>
              <w:spacing w:line="360" w:lineRule="exact"/>
              <w:ind w:firstLine="709"/>
              <w:jc w:val="center"/>
              <w:rPr>
                <w:rFonts w:ascii="方正黑体_GBK" w:eastAsia="方正黑体_GBK" w:hAnsi="Calibri" w:cs="方正黑体_GBK"/>
                <w:sz w:val="21"/>
                <w:szCs w:val="21"/>
              </w:rPr>
            </w:pPr>
          </w:p>
        </w:tc>
        <w:tc>
          <w:tcPr>
            <w:tcW w:w="1700" w:type="dxa"/>
            <w:vMerge/>
            <w:vAlign w:val="center"/>
          </w:tcPr>
          <w:p w:rsidR="00F6172A" w:rsidRDefault="00F6172A">
            <w:pPr>
              <w:spacing w:line="360" w:lineRule="exact"/>
              <w:ind w:firstLine="709"/>
              <w:jc w:val="center"/>
              <w:rPr>
                <w:rFonts w:ascii="方正黑体_GBK" w:eastAsia="方正黑体_GBK" w:hAnsi="Calibri" w:cs="方正黑体_GBK"/>
                <w:sz w:val="21"/>
                <w:szCs w:val="21"/>
              </w:rPr>
            </w:pPr>
          </w:p>
        </w:tc>
        <w:tc>
          <w:tcPr>
            <w:tcW w:w="1559"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提高抗震措施</w:t>
            </w:r>
          </w:p>
        </w:tc>
        <w:tc>
          <w:tcPr>
            <w:tcW w:w="1519"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提高设防参数</w:t>
            </w:r>
          </w:p>
        </w:tc>
        <w:tc>
          <w:tcPr>
            <w:tcW w:w="539" w:type="dxa"/>
            <w:vMerge/>
            <w:vAlign w:val="center"/>
          </w:tcPr>
          <w:p w:rsidR="00F6172A" w:rsidRDefault="00F6172A">
            <w:pPr>
              <w:ind w:firstLine="709"/>
              <w:jc w:val="center"/>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bl>
    <w:p w:rsidR="00F6172A" w:rsidRDefault="00F6172A" w:rsidP="00C2543B">
      <w:pPr>
        <w:spacing w:line="400" w:lineRule="exact"/>
        <w:ind w:leftChars="-228" w:left="-709" w:rightChars="-265" w:right="-824" w:firstLineChars="196" w:firstLine="531"/>
        <w:rPr>
          <w:rFonts w:ascii="仿宋_GB2312" w:hAnsi="Calibri" w:cs="Calibri"/>
          <w:sz w:val="28"/>
          <w:szCs w:val="28"/>
        </w:rPr>
      </w:pPr>
      <w:r>
        <w:rPr>
          <w:rFonts w:ascii="仿宋_GB2312" w:hAnsi="Calibri" w:cs="Calibri" w:hint="eastAsia"/>
          <w:sz w:val="28"/>
          <w:szCs w:val="28"/>
        </w:rPr>
        <w:t>提高抗震设防能力的方式用√选择，未提高备注说明；如已经开展地震安全性评价，请在备注中说明；2009年5月1日前完成设计审查、之后开工建设的工程不在填列范围。</w:t>
      </w:r>
    </w:p>
    <w:p w:rsidR="00F6172A" w:rsidRPr="00C2543B" w:rsidRDefault="00F6172A">
      <w:pPr>
        <w:spacing w:line="580" w:lineRule="exact"/>
        <w:jc w:val="left"/>
        <w:rPr>
          <w:rFonts w:ascii="黑体" w:eastAsia="黑体" w:hAnsi="黑体" w:cs="方正黑体_GBK"/>
        </w:rPr>
      </w:pPr>
      <w:r w:rsidRPr="00C2543B">
        <w:rPr>
          <w:rFonts w:ascii="黑体" w:eastAsia="黑体" w:hAnsi="黑体" w:cs="方正黑体_GBK" w:hint="eastAsia"/>
        </w:rPr>
        <w:lastRenderedPageBreak/>
        <w:t>附件</w:t>
      </w:r>
      <w:r w:rsidRPr="00C2543B">
        <w:rPr>
          <w:rFonts w:ascii="黑体" w:eastAsia="黑体" w:hAnsi="黑体" w:cs="方正黑体_GBK"/>
        </w:rPr>
        <w:t>4</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2009年5月1日以来</w:t>
      </w:r>
      <w:r>
        <w:rPr>
          <w:rFonts w:ascii="Calibri" w:eastAsia="方正小标宋_GBK" w:hAnsi="Calibri" w:cs="方正小标宋_GBK"/>
          <w:sz w:val="44"/>
          <w:szCs w:val="44"/>
        </w:rPr>
        <w:t>XX</w:t>
      </w:r>
      <w:r>
        <w:rPr>
          <w:rFonts w:ascii="Calibri" w:eastAsia="方正小标宋_GBK" w:hAnsi="Calibri" w:cs="方正小标宋_GBK" w:hint="eastAsia"/>
          <w:sz w:val="44"/>
          <w:szCs w:val="44"/>
        </w:rPr>
        <w:t>市</w:t>
      </w:r>
      <w:r>
        <w:rPr>
          <w:rFonts w:ascii="方正小标宋_GBK" w:eastAsia="方正小标宋_GBK" w:hAnsi="黑体" w:cs="方正小标宋_GBK" w:hint="eastAsia"/>
          <w:sz w:val="44"/>
          <w:szCs w:val="44"/>
        </w:rPr>
        <w:t>新建医院建设工程抗震设防要求执行情况统计表</w:t>
      </w:r>
    </w:p>
    <w:p w:rsidR="00F6172A" w:rsidRPr="00C2543B" w:rsidRDefault="00F6172A" w:rsidP="00C2543B">
      <w:pPr>
        <w:spacing w:line="580" w:lineRule="exact"/>
        <w:ind w:leftChars="-273" w:left="-849" w:rightChars="-219" w:right="-681" w:firstLineChars="49" w:firstLine="133"/>
        <w:jc w:val="left"/>
        <w:rPr>
          <w:rFonts w:ascii="仿宋_GB2312" w:hAnsi="黑体" w:cs="方正黑体_GBK"/>
          <w:sz w:val="28"/>
          <w:szCs w:val="28"/>
        </w:rPr>
      </w:pPr>
      <w:r w:rsidRPr="00C2543B">
        <w:rPr>
          <w:rFonts w:ascii="仿宋_GB2312" w:hAnsi="黑体" w:cs="方正黑体_GBK" w:hint="eastAsia"/>
          <w:sz w:val="28"/>
          <w:szCs w:val="28"/>
        </w:rPr>
        <w:t>填报单位（盖章）：</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Pr="00C2543B">
        <w:rPr>
          <w:rFonts w:ascii="仿宋_GB2312" w:hAnsi="黑体" w:cs="方正黑体_GBK" w:hint="eastAsia"/>
          <w:sz w:val="28"/>
          <w:szCs w:val="28"/>
        </w:rPr>
        <w:t>填报日期：</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年</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月</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日</w:t>
      </w:r>
    </w:p>
    <w:tbl>
      <w:tblPr>
        <w:tblW w:w="1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2"/>
        <w:gridCol w:w="1417"/>
        <w:gridCol w:w="1701"/>
        <w:gridCol w:w="1000"/>
        <w:gridCol w:w="1000"/>
        <w:gridCol w:w="1418"/>
        <w:gridCol w:w="1700"/>
        <w:gridCol w:w="1559"/>
        <w:gridCol w:w="1519"/>
        <w:gridCol w:w="539"/>
      </w:tblGrid>
      <w:tr w:rsidR="00F6172A" w:rsidTr="00C2543B">
        <w:trPr>
          <w:trHeight w:val="804"/>
          <w:jc w:val="center"/>
        </w:trPr>
        <w:tc>
          <w:tcPr>
            <w:tcW w:w="705"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序号</w:t>
            </w:r>
          </w:p>
        </w:tc>
        <w:tc>
          <w:tcPr>
            <w:tcW w:w="1982"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工程名称</w:t>
            </w:r>
          </w:p>
        </w:tc>
        <w:tc>
          <w:tcPr>
            <w:tcW w:w="1417"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建设单位</w:t>
            </w:r>
          </w:p>
        </w:tc>
        <w:tc>
          <w:tcPr>
            <w:tcW w:w="1701"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建设地点</w:t>
            </w:r>
          </w:p>
        </w:tc>
        <w:tc>
          <w:tcPr>
            <w:tcW w:w="2000" w:type="dxa"/>
            <w:gridSpan w:val="2"/>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项目</w:t>
            </w:r>
            <w:r>
              <w:rPr>
                <w:rFonts w:ascii="方正黑体_GBK" w:eastAsia="方正黑体_GBK" w:hAnsi="Calibri" w:cs="方正黑体_GBK"/>
                <w:sz w:val="21"/>
                <w:szCs w:val="21"/>
              </w:rPr>
              <w:t>规模</w:t>
            </w:r>
          </w:p>
        </w:tc>
        <w:tc>
          <w:tcPr>
            <w:tcW w:w="1418"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建设时间</w:t>
            </w:r>
          </w:p>
        </w:tc>
        <w:tc>
          <w:tcPr>
            <w:tcW w:w="1700"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建设单位联系人及联系电话</w:t>
            </w:r>
          </w:p>
        </w:tc>
        <w:tc>
          <w:tcPr>
            <w:tcW w:w="3078" w:type="dxa"/>
            <w:gridSpan w:val="2"/>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提高抗震能力的方式</w:t>
            </w:r>
          </w:p>
        </w:tc>
        <w:tc>
          <w:tcPr>
            <w:tcW w:w="539" w:type="dxa"/>
            <w:vMerge w:val="restart"/>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备注</w:t>
            </w:r>
          </w:p>
        </w:tc>
      </w:tr>
      <w:tr w:rsidR="00F6172A" w:rsidTr="00C2543B">
        <w:trPr>
          <w:trHeight w:val="660"/>
          <w:jc w:val="center"/>
        </w:trPr>
        <w:tc>
          <w:tcPr>
            <w:tcW w:w="705" w:type="dxa"/>
            <w:vMerge/>
            <w:vAlign w:val="center"/>
          </w:tcPr>
          <w:p w:rsidR="00F6172A" w:rsidRDefault="00F6172A">
            <w:pPr>
              <w:spacing w:line="360" w:lineRule="exact"/>
              <w:ind w:firstLine="709"/>
              <w:rPr>
                <w:rFonts w:ascii="方正黑体_GBK" w:eastAsia="方正黑体_GBK" w:hAnsi="Calibri"/>
                <w:sz w:val="21"/>
                <w:szCs w:val="21"/>
              </w:rPr>
            </w:pPr>
          </w:p>
        </w:tc>
        <w:tc>
          <w:tcPr>
            <w:tcW w:w="1982" w:type="dxa"/>
            <w:vMerge/>
            <w:vAlign w:val="center"/>
          </w:tcPr>
          <w:p w:rsidR="00F6172A" w:rsidRDefault="00F6172A">
            <w:pPr>
              <w:spacing w:line="360" w:lineRule="exact"/>
              <w:ind w:firstLine="709"/>
              <w:jc w:val="center"/>
              <w:rPr>
                <w:rFonts w:ascii="黑体" w:eastAsia="黑体" w:hAnsi="黑体"/>
                <w:sz w:val="21"/>
                <w:szCs w:val="21"/>
              </w:rPr>
            </w:pPr>
          </w:p>
        </w:tc>
        <w:tc>
          <w:tcPr>
            <w:tcW w:w="1417" w:type="dxa"/>
            <w:vMerge/>
            <w:vAlign w:val="center"/>
          </w:tcPr>
          <w:p w:rsidR="00F6172A" w:rsidRDefault="00F6172A">
            <w:pPr>
              <w:spacing w:line="360" w:lineRule="exact"/>
              <w:ind w:firstLine="709"/>
              <w:jc w:val="center"/>
              <w:rPr>
                <w:rFonts w:ascii="黑体" w:eastAsia="黑体" w:hAnsi="黑体"/>
                <w:sz w:val="21"/>
                <w:szCs w:val="21"/>
              </w:rPr>
            </w:pPr>
          </w:p>
        </w:tc>
        <w:tc>
          <w:tcPr>
            <w:tcW w:w="1701" w:type="dxa"/>
            <w:vMerge/>
            <w:vAlign w:val="center"/>
          </w:tcPr>
          <w:p w:rsidR="00F6172A" w:rsidRDefault="00F6172A">
            <w:pPr>
              <w:spacing w:line="360" w:lineRule="exact"/>
              <w:ind w:firstLine="709"/>
              <w:jc w:val="center"/>
              <w:rPr>
                <w:rFonts w:ascii="黑体" w:eastAsia="黑体" w:hAnsi="黑体"/>
                <w:sz w:val="21"/>
                <w:szCs w:val="21"/>
              </w:rPr>
            </w:pPr>
          </w:p>
        </w:tc>
        <w:tc>
          <w:tcPr>
            <w:tcW w:w="1000"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建筑高度(m)</w:t>
            </w:r>
          </w:p>
        </w:tc>
        <w:tc>
          <w:tcPr>
            <w:tcW w:w="1000"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建筑面积(㎡)</w:t>
            </w:r>
          </w:p>
        </w:tc>
        <w:tc>
          <w:tcPr>
            <w:tcW w:w="1418" w:type="dxa"/>
            <w:vMerge/>
            <w:vAlign w:val="center"/>
          </w:tcPr>
          <w:p w:rsidR="00F6172A" w:rsidRDefault="00F6172A">
            <w:pPr>
              <w:spacing w:line="360" w:lineRule="exact"/>
              <w:ind w:firstLine="709"/>
              <w:jc w:val="center"/>
              <w:rPr>
                <w:rFonts w:ascii="方正黑体_GBK" w:eastAsia="方正黑体_GBK" w:hAnsi="Calibri" w:cs="方正黑体_GBK"/>
                <w:sz w:val="21"/>
                <w:szCs w:val="21"/>
              </w:rPr>
            </w:pPr>
          </w:p>
        </w:tc>
        <w:tc>
          <w:tcPr>
            <w:tcW w:w="1700" w:type="dxa"/>
            <w:vMerge/>
            <w:vAlign w:val="center"/>
          </w:tcPr>
          <w:p w:rsidR="00F6172A" w:rsidRDefault="00F6172A">
            <w:pPr>
              <w:spacing w:line="360" w:lineRule="exact"/>
              <w:ind w:firstLine="709"/>
              <w:jc w:val="center"/>
              <w:rPr>
                <w:rFonts w:ascii="方正黑体_GBK" w:eastAsia="方正黑体_GBK" w:hAnsi="Calibri" w:cs="方正黑体_GBK"/>
                <w:sz w:val="21"/>
                <w:szCs w:val="21"/>
              </w:rPr>
            </w:pPr>
          </w:p>
        </w:tc>
        <w:tc>
          <w:tcPr>
            <w:tcW w:w="1559"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提高抗震措施</w:t>
            </w:r>
          </w:p>
        </w:tc>
        <w:tc>
          <w:tcPr>
            <w:tcW w:w="1519" w:type="dxa"/>
            <w:vAlign w:val="center"/>
          </w:tcPr>
          <w:p w:rsidR="00F6172A" w:rsidRDefault="00F6172A">
            <w:pPr>
              <w:spacing w:line="360" w:lineRule="exact"/>
              <w:jc w:val="center"/>
              <w:rPr>
                <w:rFonts w:ascii="方正黑体_GBK" w:eastAsia="方正黑体_GBK" w:hAnsi="Calibri" w:cs="方正黑体_GBK"/>
                <w:sz w:val="21"/>
                <w:szCs w:val="21"/>
              </w:rPr>
            </w:pPr>
            <w:r>
              <w:rPr>
                <w:rFonts w:ascii="方正黑体_GBK" w:eastAsia="方正黑体_GBK" w:hAnsi="Calibri" w:cs="方正黑体_GBK" w:hint="eastAsia"/>
                <w:sz w:val="21"/>
                <w:szCs w:val="21"/>
              </w:rPr>
              <w:t>提高设防参数</w:t>
            </w:r>
          </w:p>
        </w:tc>
        <w:tc>
          <w:tcPr>
            <w:tcW w:w="539" w:type="dxa"/>
            <w:vMerge/>
            <w:vAlign w:val="center"/>
          </w:tcPr>
          <w:p w:rsidR="00F6172A" w:rsidRDefault="00F6172A">
            <w:pPr>
              <w:ind w:firstLine="709"/>
              <w:jc w:val="center"/>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vAlign w:val="center"/>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r w:rsidR="00F6172A" w:rsidTr="00C2543B">
        <w:trPr>
          <w:trHeight w:hRule="exact" w:val="454"/>
          <w:jc w:val="center"/>
        </w:trPr>
        <w:tc>
          <w:tcPr>
            <w:tcW w:w="705" w:type="dxa"/>
          </w:tcPr>
          <w:p w:rsidR="00F6172A" w:rsidRDefault="00F6172A">
            <w:pPr>
              <w:jc w:val="center"/>
              <w:rPr>
                <w:rFonts w:ascii="仿宋_GB2312"/>
                <w:b/>
                <w:kern w:val="0"/>
                <w:sz w:val="24"/>
                <w:szCs w:val="28"/>
              </w:rPr>
            </w:pPr>
          </w:p>
        </w:tc>
        <w:tc>
          <w:tcPr>
            <w:tcW w:w="1982"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000"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700"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519" w:type="dxa"/>
          </w:tcPr>
          <w:p w:rsidR="00F6172A" w:rsidRDefault="00F6172A">
            <w:pPr>
              <w:ind w:firstLine="709"/>
              <w:rPr>
                <w:rFonts w:ascii="Calibri" w:eastAsia="宋体" w:hAnsi="Calibri"/>
                <w:sz w:val="21"/>
                <w:szCs w:val="21"/>
              </w:rPr>
            </w:pPr>
          </w:p>
        </w:tc>
        <w:tc>
          <w:tcPr>
            <w:tcW w:w="539" w:type="dxa"/>
          </w:tcPr>
          <w:p w:rsidR="00F6172A" w:rsidRDefault="00F6172A">
            <w:pPr>
              <w:ind w:firstLine="709"/>
              <w:rPr>
                <w:rFonts w:ascii="Calibri" w:eastAsia="宋体" w:hAnsi="Calibri"/>
                <w:sz w:val="21"/>
                <w:szCs w:val="21"/>
              </w:rPr>
            </w:pPr>
          </w:p>
        </w:tc>
      </w:tr>
    </w:tbl>
    <w:p w:rsidR="00F6172A" w:rsidRDefault="00F6172A" w:rsidP="00C2543B">
      <w:pPr>
        <w:spacing w:line="400" w:lineRule="exact"/>
        <w:ind w:leftChars="-227" w:left="-706" w:rightChars="-219" w:right="-681" w:firstLineChars="196" w:firstLine="531"/>
        <w:rPr>
          <w:rFonts w:ascii="仿宋_GB2312" w:hAnsi="Calibri" w:cs="Calibri"/>
          <w:sz w:val="28"/>
          <w:szCs w:val="28"/>
        </w:rPr>
      </w:pPr>
      <w:r>
        <w:rPr>
          <w:rFonts w:ascii="仿宋_GB2312" w:hAnsi="Calibri" w:cs="Calibri" w:hint="eastAsia"/>
          <w:sz w:val="28"/>
          <w:szCs w:val="28"/>
        </w:rPr>
        <w:t>提高抗震设防能力的方式用√选择，未提高备注说明；如已经开展地震安全性评价，请在备注中说明；2009年5月1日前完成设计审查、之后开工建设的工程不在填列范围。</w:t>
      </w:r>
    </w:p>
    <w:p w:rsidR="00F6172A" w:rsidRDefault="00F6172A">
      <w:pPr>
        <w:spacing w:line="580" w:lineRule="exact"/>
        <w:rPr>
          <w:rFonts w:ascii="黑体" w:eastAsia="黑体" w:hAnsi="黑体" w:cs="Calibri"/>
        </w:rPr>
      </w:pPr>
      <w:r>
        <w:rPr>
          <w:rFonts w:ascii="黑体" w:eastAsia="黑体" w:hAnsi="黑体" w:cs="Calibri" w:hint="eastAsia"/>
        </w:rPr>
        <w:lastRenderedPageBreak/>
        <w:t>附件5</w:t>
      </w:r>
    </w:p>
    <w:p w:rsidR="00F6172A" w:rsidRDefault="00F6172A">
      <w:pPr>
        <w:spacing w:line="600" w:lineRule="exact"/>
        <w:jc w:val="center"/>
        <w:rPr>
          <w:rFonts w:ascii="方正小标宋_GBK" w:eastAsia="方正小标宋_GBK" w:hAnsi="Calibri" w:cs="Calibri"/>
          <w:sz w:val="44"/>
          <w:szCs w:val="44"/>
        </w:rPr>
      </w:pPr>
      <w:r>
        <w:rPr>
          <w:rFonts w:ascii="方正小标宋_GBK" w:eastAsia="方正小标宋_GBK" w:hAnsi="方正小标宋简体" w:cs="方正小标宋简体" w:hint="eastAsia"/>
          <w:sz w:val="44"/>
          <w:szCs w:val="44"/>
        </w:rPr>
        <w:t>《中国地震动参数区划图》</w:t>
      </w:r>
      <w:r>
        <w:rPr>
          <w:rFonts w:ascii="方正小标宋_GBK" w:eastAsia="方正小标宋_GBK" w:hAnsi="Calibri" w:cs="Calibri" w:hint="eastAsia"/>
          <w:sz w:val="44"/>
          <w:szCs w:val="44"/>
        </w:rPr>
        <w:t>（</w:t>
      </w:r>
      <w:r>
        <w:rPr>
          <w:rFonts w:ascii="方正小标宋_GBK" w:eastAsia="方正小标宋_GBK" w:hint="eastAsia"/>
          <w:sz w:val="44"/>
          <w:szCs w:val="44"/>
        </w:rPr>
        <w:t>GB18306-2015</w:t>
      </w:r>
      <w:r>
        <w:rPr>
          <w:rFonts w:ascii="方正小标宋_GBK" w:eastAsia="方正小标宋_GBK" w:hAnsi="Calibri" w:cs="Calibri" w:hint="eastAsia"/>
          <w:sz w:val="44"/>
          <w:szCs w:val="44"/>
        </w:rPr>
        <w:t>）2016年6月1日实施以来一般建设工程抗震设防执行情况统计表</w:t>
      </w:r>
    </w:p>
    <w:p w:rsidR="00F6172A" w:rsidRDefault="00F6172A">
      <w:pPr>
        <w:spacing w:line="600" w:lineRule="exact"/>
        <w:jc w:val="center"/>
        <w:rPr>
          <w:rFonts w:ascii="方正小标宋_GBK" w:eastAsia="方正小标宋_GBK" w:hAnsi="方正小标宋简体" w:cs="方正小标宋简体"/>
          <w:sz w:val="44"/>
          <w:szCs w:val="44"/>
        </w:rPr>
      </w:pPr>
    </w:p>
    <w:p w:rsidR="00F6172A" w:rsidRPr="00C2543B" w:rsidRDefault="00F6172A">
      <w:pPr>
        <w:rPr>
          <w:rFonts w:ascii="方正黑体_GBK" w:eastAsia="方正黑体_GBK" w:hAnsi="黑体" w:cs="方正黑体_GBK"/>
          <w:sz w:val="28"/>
          <w:szCs w:val="28"/>
        </w:rPr>
      </w:pPr>
      <w:r w:rsidRPr="00C2543B">
        <w:rPr>
          <w:rFonts w:ascii="方正黑体_GBK" w:eastAsia="方正黑体_GBK" w:hAnsi="黑体" w:cs="方正黑体_GBK" w:hint="eastAsia"/>
          <w:sz w:val="28"/>
          <w:szCs w:val="28"/>
        </w:rPr>
        <w:t>填报单位（盖章）：</w:t>
      </w:r>
      <w:r w:rsidRPr="00C2543B">
        <w:rPr>
          <w:rFonts w:ascii="方正黑体_GBK" w:eastAsia="方正黑体_GBK" w:hAnsi="黑体" w:cs="方正黑体_GBK"/>
          <w:sz w:val="28"/>
          <w:szCs w:val="28"/>
        </w:rPr>
        <w:t xml:space="preserve">                                            </w:t>
      </w:r>
      <w:r>
        <w:rPr>
          <w:rFonts w:ascii="方正黑体_GBK" w:eastAsia="方正黑体_GBK" w:hAnsi="黑体" w:cs="方正黑体_GBK" w:hint="eastAsia"/>
          <w:sz w:val="28"/>
          <w:szCs w:val="28"/>
        </w:rPr>
        <w:t xml:space="preserve">     </w:t>
      </w:r>
      <w:r w:rsidRPr="00C2543B">
        <w:rPr>
          <w:rFonts w:ascii="方正黑体_GBK" w:eastAsia="方正黑体_GBK" w:hAnsi="黑体" w:cs="方正黑体_GBK"/>
          <w:sz w:val="28"/>
          <w:szCs w:val="28"/>
        </w:rPr>
        <w:t xml:space="preserve">  </w:t>
      </w:r>
      <w:r w:rsidRPr="00C2543B">
        <w:rPr>
          <w:rFonts w:ascii="方正黑体_GBK" w:eastAsia="方正黑体_GBK" w:hAnsi="黑体" w:cs="方正黑体_GBK" w:hint="eastAsia"/>
          <w:sz w:val="28"/>
          <w:szCs w:val="28"/>
        </w:rPr>
        <w:t>填报日期：年月日</w:t>
      </w:r>
    </w:p>
    <w:tbl>
      <w:tblPr>
        <w:tblW w:w="13750" w:type="dxa"/>
        <w:tblInd w:w="15" w:type="dxa"/>
        <w:tblLayout w:type="fixed"/>
        <w:tblCellMar>
          <w:top w:w="15" w:type="dxa"/>
          <w:left w:w="15" w:type="dxa"/>
          <w:bottom w:w="15" w:type="dxa"/>
          <w:right w:w="15" w:type="dxa"/>
        </w:tblCellMar>
        <w:tblLook w:val="04A0" w:firstRow="1" w:lastRow="0" w:firstColumn="1" w:lastColumn="0" w:noHBand="0" w:noVBand="1"/>
      </w:tblPr>
      <w:tblGrid>
        <w:gridCol w:w="978"/>
        <w:gridCol w:w="1716"/>
        <w:gridCol w:w="1663"/>
        <w:gridCol w:w="1002"/>
        <w:gridCol w:w="1002"/>
        <w:gridCol w:w="1000"/>
        <w:gridCol w:w="1002"/>
        <w:gridCol w:w="1202"/>
        <w:gridCol w:w="1603"/>
        <w:gridCol w:w="1000"/>
        <w:gridCol w:w="1582"/>
      </w:tblGrid>
      <w:tr w:rsidR="00F6172A">
        <w:trPr>
          <w:trHeight w:val="1051"/>
        </w:trPr>
        <w:tc>
          <w:tcPr>
            <w:tcW w:w="978"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序号</w:t>
            </w:r>
          </w:p>
        </w:tc>
        <w:tc>
          <w:tcPr>
            <w:tcW w:w="1716"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建设单位</w:t>
            </w:r>
          </w:p>
        </w:tc>
        <w:tc>
          <w:tcPr>
            <w:tcW w:w="1663"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工程名称</w:t>
            </w: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设计</w:t>
            </w:r>
          </w:p>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时间</w:t>
            </w: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场地</w:t>
            </w:r>
          </w:p>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位置</w:t>
            </w: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用途</w:t>
            </w: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场地</w:t>
            </w:r>
          </w:p>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类别</w:t>
            </w:r>
          </w:p>
        </w:tc>
        <w:tc>
          <w:tcPr>
            <w:tcW w:w="1202"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结构</w:t>
            </w:r>
          </w:p>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类型</w:t>
            </w:r>
          </w:p>
        </w:tc>
        <w:tc>
          <w:tcPr>
            <w:tcW w:w="1603"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设防峰值加速度（</w:t>
            </w:r>
            <w:r>
              <w:rPr>
                <w:rFonts w:ascii="黑体" w:eastAsia="黑体" w:hAnsi="黑体"/>
                <w:sz w:val="24"/>
                <w:szCs w:val="28"/>
              </w:rPr>
              <w:t>g</w:t>
            </w:r>
            <w:r>
              <w:rPr>
                <w:rFonts w:ascii="黑体" w:eastAsia="黑体" w:hAnsi="黑体" w:hint="eastAsia"/>
                <w:sz w:val="24"/>
                <w:szCs w:val="28"/>
              </w:rPr>
              <w:t>）</w:t>
            </w: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特征周期（</w:t>
            </w:r>
            <w:r>
              <w:rPr>
                <w:rFonts w:ascii="黑体" w:eastAsia="黑体" w:hAnsi="黑体"/>
                <w:sz w:val="24"/>
                <w:szCs w:val="28"/>
              </w:rPr>
              <w:t>s</w:t>
            </w:r>
            <w:r>
              <w:rPr>
                <w:rFonts w:ascii="黑体" w:eastAsia="黑体" w:hAnsi="黑体" w:hint="eastAsia"/>
                <w:sz w:val="24"/>
                <w:szCs w:val="28"/>
              </w:rPr>
              <w:t>）</w:t>
            </w:r>
          </w:p>
        </w:tc>
        <w:tc>
          <w:tcPr>
            <w:tcW w:w="1582" w:type="dxa"/>
            <w:tcBorders>
              <w:top w:val="single" w:sz="4" w:space="0" w:color="000000"/>
              <w:left w:val="single" w:sz="4" w:space="0" w:color="000000"/>
              <w:bottom w:val="single" w:sz="4" w:space="0" w:color="000000"/>
              <w:right w:val="single" w:sz="4" w:space="0" w:color="000000"/>
            </w:tcBorders>
          </w:tcPr>
          <w:p w:rsidR="00F6172A" w:rsidRDefault="00F6172A">
            <w:pPr>
              <w:spacing w:line="440" w:lineRule="exact"/>
              <w:jc w:val="center"/>
              <w:rPr>
                <w:rFonts w:ascii="黑体" w:eastAsia="黑体" w:hAnsi="黑体"/>
                <w:sz w:val="24"/>
                <w:szCs w:val="28"/>
              </w:rPr>
            </w:pPr>
            <w:r>
              <w:rPr>
                <w:rFonts w:ascii="黑体" w:eastAsia="黑体" w:hAnsi="黑体" w:hint="eastAsia"/>
                <w:sz w:val="24"/>
                <w:szCs w:val="28"/>
              </w:rPr>
              <w:t>是否</w:t>
            </w:r>
            <w:r>
              <w:rPr>
                <w:rFonts w:ascii="黑体" w:eastAsia="黑体" w:hAnsi="黑体"/>
                <w:sz w:val="24"/>
                <w:szCs w:val="28"/>
              </w:rPr>
              <w:t>达到区划图设防要求</w:t>
            </w:r>
          </w:p>
        </w:tc>
      </w:tr>
      <w:tr w:rsidR="00F6172A">
        <w:trPr>
          <w:trHeight w:hRule="exact" w:val="493"/>
        </w:trPr>
        <w:tc>
          <w:tcPr>
            <w:tcW w:w="978" w:type="dxa"/>
            <w:tcBorders>
              <w:top w:val="single" w:sz="4" w:space="0" w:color="000000"/>
              <w:left w:val="single" w:sz="4" w:space="0" w:color="000000"/>
              <w:bottom w:val="single" w:sz="4" w:space="0" w:color="000000"/>
              <w:right w:val="single" w:sz="4" w:space="0" w:color="000000"/>
            </w:tcBorders>
            <w:vAlign w:val="center"/>
          </w:tcPr>
          <w:p w:rsidR="00F6172A" w:rsidRDefault="00F6172A">
            <w:pPr>
              <w:jc w:val="center"/>
              <w:textAlignment w:val="center"/>
              <w:rPr>
                <w:rFonts w:ascii="宋体" w:eastAsia="宋体" w:hAnsi="Calibri" w:cs="宋体"/>
                <w:sz w:val="24"/>
                <w:szCs w:val="21"/>
              </w:rPr>
            </w:pPr>
            <w:r>
              <w:rPr>
                <w:rFonts w:ascii="宋体" w:eastAsia="宋体" w:hAnsi="宋体" w:cs="宋体"/>
                <w:sz w:val="24"/>
                <w:szCs w:val="21"/>
              </w:rPr>
              <w:t>1</w:t>
            </w:r>
          </w:p>
        </w:tc>
        <w:tc>
          <w:tcPr>
            <w:tcW w:w="1716"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582" w:type="dxa"/>
            <w:tcBorders>
              <w:top w:val="single" w:sz="4" w:space="0" w:color="000000"/>
              <w:left w:val="single" w:sz="4" w:space="0" w:color="000000"/>
              <w:bottom w:val="single" w:sz="4" w:space="0" w:color="000000"/>
              <w:right w:val="single" w:sz="4" w:space="0" w:color="000000"/>
            </w:tcBorders>
          </w:tcPr>
          <w:p w:rsidR="00F6172A" w:rsidRDefault="00F6172A">
            <w:pPr>
              <w:rPr>
                <w:rFonts w:ascii="宋体" w:eastAsia="宋体" w:hAnsi="Calibri" w:cs="宋体"/>
                <w:sz w:val="24"/>
                <w:szCs w:val="21"/>
              </w:rPr>
            </w:pPr>
          </w:p>
        </w:tc>
      </w:tr>
      <w:tr w:rsidR="00F6172A">
        <w:trPr>
          <w:trHeight w:hRule="exact" w:val="493"/>
        </w:trPr>
        <w:tc>
          <w:tcPr>
            <w:tcW w:w="978" w:type="dxa"/>
            <w:tcBorders>
              <w:top w:val="single" w:sz="4" w:space="0" w:color="000000"/>
              <w:left w:val="single" w:sz="4" w:space="0" w:color="000000"/>
              <w:bottom w:val="single" w:sz="4" w:space="0" w:color="000000"/>
              <w:right w:val="single" w:sz="4" w:space="0" w:color="000000"/>
            </w:tcBorders>
            <w:vAlign w:val="center"/>
          </w:tcPr>
          <w:p w:rsidR="00F6172A" w:rsidRDefault="00F6172A">
            <w:pPr>
              <w:jc w:val="center"/>
              <w:textAlignment w:val="center"/>
              <w:rPr>
                <w:rFonts w:ascii="宋体" w:eastAsia="宋体" w:hAnsi="Calibri" w:cs="宋体"/>
                <w:sz w:val="24"/>
                <w:szCs w:val="21"/>
              </w:rPr>
            </w:pPr>
            <w:r>
              <w:rPr>
                <w:rFonts w:ascii="宋体" w:eastAsia="宋体" w:hAnsi="宋体" w:cs="宋体"/>
                <w:sz w:val="24"/>
                <w:szCs w:val="21"/>
              </w:rPr>
              <w:t>2</w:t>
            </w:r>
          </w:p>
        </w:tc>
        <w:tc>
          <w:tcPr>
            <w:tcW w:w="1716"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582" w:type="dxa"/>
            <w:tcBorders>
              <w:top w:val="single" w:sz="4" w:space="0" w:color="000000"/>
              <w:left w:val="single" w:sz="4" w:space="0" w:color="000000"/>
              <w:bottom w:val="single" w:sz="4" w:space="0" w:color="000000"/>
              <w:right w:val="single" w:sz="4" w:space="0" w:color="000000"/>
            </w:tcBorders>
          </w:tcPr>
          <w:p w:rsidR="00F6172A" w:rsidRDefault="00F6172A">
            <w:pPr>
              <w:rPr>
                <w:rFonts w:ascii="宋体" w:eastAsia="宋体" w:hAnsi="Calibri" w:cs="宋体"/>
                <w:sz w:val="24"/>
                <w:szCs w:val="21"/>
              </w:rPr>
            </w:pPr>
          </w:p>
        </w:tc>
      </w:tr>
      <w:tr w:rsidR="00F6172A">
        <w:trPr>
          <w:trHeight w:hRule="exact" w:val="493"/>
        </w:trPr>
        <w:tc>
          <w:tcPr>
            <w:tcW w:w="978" w:type="dxa"/>
            <w:tcBorders>
              <w:top w:val="single" w:sz="4" w:space="0" w:color="000000"/>
              <w:left w:val="single" w:sz="4" w:space="0" w:color="000000"/>
              <w:bottom w:val="single" w:sz="4" w:space="0" w:color="000000"/>
              <w:right w:val="single" w:sz="4" w:space="0" w:color="000000"/>
            </w:tcBorders>
            <w:vAlign w:val="center"/>
          </w:tcPr>
          <w:p w:rsidR="00F6172A" w:rsidRDefault="00F6172A">
            <w:pPr>
              <w:jc w:val="center"/>
              <w:textAlignment w:val="center"/>
              <w:rPr>
                <w:rFonts w:ascii="宋体" w:eastAsia="宋体" w:hAnsi="Calibri" w:cs="宋体"/>
                <w:sz w:val="24"/>
                <w:szCs w:val="21"/>
              </w:rPr>
            </w:pPr>
            <w:r>
              <w:rPr>
                <w:rFonts w:ascii="宋体" w:eastAsia="宋体" w:hAnsi="宋体" w:cs="宋体"/>
                <w:sz w:val="24"/>
                <w:szCs w:val="21"/>
              </w:rPr>
              <w:t>3</w:t>
            </w:r>
          </w:p>
        </w:tc>
        <w:tc>
          <w:tcPr>
            <w:tcW w:w="1716"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582" w:type="dxa"/>
            <w:tcBorders>
              <w:top w:val="single" w:sz="4" w:space="0" w:color="000000"/>
              <w:left w:val="single" w:sz="4" w:space="0" w:color="000000"/>
              <w:bottom w:val="single" w:sz="4" w:space="0" w:color="000000"/>
              <w:right w:val="single" w:sz="4" w:space="0" w:color="000000"/>
            </w:tcBorders>
          </w:tcPr>
          <w:p w:rsidR="00F6172A" w:rsidRDefault="00F6172A">
            <w:pPr>
              <w:rPr>
                <w:rFonts w:ascii="宋体" w:eastAsia="宋体" w:hAnsi="Calibri" w:cs="宋体"/>
                <w:sz w:val="24"/>
                <w:szCs w:val="21"/>
              </w:rPr>
            </w:pPr>
          </w:p>
        </w:tc>
      </w:tr>
      <w:tr w:rsidR="00F6172A">
        <w:trPr>
          <w:trHeight w:hRule="exact" w:val="513"/>
        </w:trPr>
        <w:tc>
          <w:tcPr>
            <w:tcW w:w="978" w:type="dxa"/>
            <w:tcBorders>
              <w:top w:val="single" w:sz="4" w:space="0" w:color="000000"/>
              <w:left w:val="single" w:sz="4" w:space="0" w:color="000000"/>
              <w:bottom w:val="single" w:sz="4" w:space="0" w:color="000000"/>
              <w:right w:val="single" w:sz="4" w:space="0" w:color="000000"/>
            </w:tcBorders>
            <w:vAlign w:val="center"/>
          </w:tcPr>
          <w:p w:rsidR="00F6172A" w:rsidRDefault="00F6172A">
            <w:pPr>
              <w:jc w:val="center"/>
              <w:textAlignment w:val="center"/>
              <w:rPr>
                <w:rFonts w:ascii="宋体" w:eastAsia="宋体" w:hAnsi="Calibri" w:cs="宋体"/>
                <w:sz w:val="24"/>
                <w:szCs w:val="21"/>
              </w:rPr>
            </w:pPr>
            <w:r>
              <w:rPr>
                <w:rFonts w:ascii="宋体" w:eastAsia="宋体" w:hAnsi="宋体" w:cs="宋体" w:hint="eastAsia"/>
                <w:sz w:val="24"/>
                <w:szCs w:val="21"/>
              </w:rPr>
              <w:t>……</w:t>
            </w:r>
          </w:p>
        </w:tc>
        <w:tc>
          <w:tcPr>
            <w:tcW w:w="1716"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F6172A" w:rsidRDefault="00F6172A">
            <w:pPr>
              <w:rPr>
                <w:rFonts w:ascii="宋体" w:eastAsia="宋体" w:hAnsi="Calibri" w:cs="宋体"/>
                <w:sz w:val="24"/>
                <w:szCs w:val="21"/>
              </w:rPr>
            </w:pPr>
          </w:p>
        </w:tc>
        <w:tc>
          <w:tcPr>
            <w:tcW w:w="1582" w:type="dxa"/>
            <w:tcBorders>
              <w:top w:val="single" w:sz="4" w:space="0" w:color="000000"/>
              <w:left w:val="single" w:sz="4" w:space="0" w:color="000000"/>
              <w:bottom w:val="single" w:sz="4" w:space="0" w:color="000000"/>
              <w:right w:val="single" w:sz="4" w:space="0" w:color="000000"/>
            </w:tcBorders>
          </w:tcPr>
          <w:p w:rsidR="00F6172A" w:rsidRDefault="00F6172A">
            <w:pPr>
              <w:rPr>
                <w:rFonts w:ascii="宋体" w:eastAsia="宋体" w:hAnsi="Calibri" w:cs="宋体"/>
                <w:sz w:val="24"/>
                <w:szCs w:val="21"/>
              </w:rPr>
            </w:pPr>
          </w:p>
        </w:tc>
      </w:tr>
    </w:tbl>
    <w:p w:rsidR="00F6172A" w:rsidRDefault="00F6172A" w:rsidP="00C2543B">
      <w:pPr>
        <w:spacing w:line="400" w:lineRule="exact"/>
        <w:ind w:rightChars="-265" w:right="-824"/>
        <w:rPr>
          <w:rFonts w:ascii="仿宋_GB2312" w:hAnsi="Calibri" w:cs="Calibri"/>
          <w:sz w:val="28"/>
          <w:szCs w:val="28"/>
        </w:rPr>
      </w:pPr>
      <w:r>
        <w:rPr>
          <w:rFonts w:ascii="仿宋_GB2312" w:hAnsi="Calibri" w:cs="Calibri" w:hint="eastAsia"/>
          <w:sz w:val="28"/>
          <w:szCs w:val="28"/>
        </w:rPr>
        <w:t>注：2016年6月1日前完成设计审查、之后开工建设的工程不在填列范围；没有达到区划设防要求的情况注明原因。</w:t>
      </w:r>
    </w:p>
    <w:p w:rsidR="00F6172A" w:rsidRDefault="00F6172A">
      <w:pPr>
        <w:spacing w:line="580" w:lineRule="exact"/>
        <w:rPr>
          <w:rFonts w:ascii="方正黑体_GBK" w:eastAsia="方正黑体_GBK" w:hAnsi="方正仿宋_GBK" w:cs="方正黑体_GBK"/>
        </w:rPr>
      </w:pPr>
    </w:p>
    <w:p w:rsidR="00FE38B4" w:rsidRDefault="00FE38B4">
      <w:pPr>
        <w:spacing w:line="580" w:lineRule="exact"/>
        <w:rPr>
          <w:rFonts w:ascii="方正黑体_GBK" w:eastAsia="方正黑体_GBK" w:hAnsi="方正仿宋_GBK" w:cs="方正黑体_GBK"/>
        </w:rPr>
      </w:pPr>
    </w:p>
    <w:p w:rsidR="00FE38B4" w:rsidRDefault="00FE38B4">
      <w:pPr>
        <w:spacing w:line="580" w:lineRule="exact"/>
        <w:rPr>
          <w:rFonts w:ascii="方正黑体_GBK" w:eastAsia="方正黑体_GBK" w:hAnsi="方正仿宋_GBK" w:cs="方正黑体_GBK"/>
        </w:rPr>
      </w:pPr>
    </w:p>
    <w:p w:rsidR="00F6172A" w:rsidRPr="00C2543B" w:rsidRDefault="00F6172A">
      <w:pPr>
        <w:spacing w:line="580" w:lineRule="exact"/>
        <w:rPr>
          <w:rFonts w:ascii="黑体" w:eastAsia="黑体" w:hAnsi="黑体" w:cs="方正黑体_GBK"/>
        </w:rPr>
      </w:pPr>
      <w:r w:rsidRPr="00C2543B">
        <w:rPr>
          <w:rFonts w:ascii="黑体" w:eastAsia="黑体" w:hAnsi="黑体" w:cs="方正黑体_GBK" w:hint="eastAsia"/>
        </w:rPr>
        <w:lastRenderedPageBreak/>
        <w:t>附件</w:t>
      </w:r>
      <w:r w:rsidRPr="00C2543B">
        <w:rPr>
          <w:rFonts w:ascii="黑体" w:eastAsia="黑体" w:hAnsi="黑体" w:cs="方正黑体_GBK"/>
        </w:rPr>
        <w:t>6</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行业领域2016年以来全省地震安全性评价范围内的建设工程目录</w:t>
      </w:r>
    </w:p>
    <w:p w:rsidR="00F6172A" w:rsidRPr="00C2543B" w:rsidRDefault="00F6172A" w:rsidP="00C2543B">
      <w:pPr>
        <w:spacing w:line="580" w:lineRule="exact"/>
        <w:ind w:leftChars="-273" w:left="-849" w:rightChars="-265" w:right="-824"/>
        <w:jc w:val="left"/>
        <w:rPr>
          <w:rFonts w:ascii="仿宋_GB2312" w:hAnsi="黑体"/>
          <w:sz w:val="28"/>
          <w:szCs w:val="28"/>
        </w:rPr>
      </w:pPr>
      <w:r w:rsidRPr="00C2543B">
        <w:rPr>
          <w:rFonts w:ascii="仿宋_GB2312" w:hAnsi="黑体" w:cs="方正黑体_GBK" w:hint="eastAsia"/>
          <w:sz w:val="28"/>
          <w:szCs w:val="28"/>
        </w:rPr>
        <w:t>填报单位（盖章）：</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Pr="00C2543B">
        <w:rPr>
          <w:rFonts w:ascii="仿宋_GB2312" w:hAnsi="黑体" w:cs="方正黑体_GBK" w:hint="eastAsia"/>
          <w:sz w:val="28"/>
          <w:szCs w:val="28"/>
        </w:rPr>
        <w:t>填报日期：</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年</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月</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日</w:t>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269"/>
        <w:gridCol w:w="2314"/>
        <w:gridCol w:w="2051"/>
        <w:gridCol w:w="2126"/>
        <w:gridCol w:w="1560"/>
        <w:gridCol w:w="1134"/>
        <w:gridCol w:w="1813"/>
        <w:gridCol w:w="723"/>
      </w:tblGrid>
      <w:tr w:rsidR="00F6172A">
        <w:trPr>
          <w:trHeight w:val="425"/>
          <w:jc w:val="center"/>
        </w:trPr>
        <w:tc>
          <w:tcPr>
            <w:tcW w:w="657"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序号</w:t>
            </w:r>
          </w:p>
        </w:tc>
        <w:tc>
          <w:tcPr>
            <w:tcW w:w="226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建设工程名称</w:t>
            </w:r>
          </w:p>
        </w:tc>
        <w:tc>
          <w:tcPr>
            <w:tcW w:w="2314"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w:t>
            </w:r>
          </w:p>
        </w:tc>
        <w:tc>
          <w:tcPr>
            <w:tcW w:w="2051"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建设规模</w:t>
            </w:r>
          </w:p>
        </w:tc>
        <w:tc>
          <w:tcPr>
            <w:tcW w:w="2126"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建设地点</w:t>
            </w:r>
          </w:p>
        </w:tc>
        <w:tc>
          <w:tcPr>
            <w:tcW w:w="1560"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功能用途</w:t>
            </w:r>
          </w:p>
        </w:tc>
        <w:tc>
          <w:tcPr>
            <w:tcW w:w="1134" w:type="dxa"/>
            <w:vAlign w:val="center"/>
          </w:tcPr>
          <w:p w:rsidR="00F6172A" w:rsidRDefault="00F6172A">
            <w:pPr>
              <w:spacing w:line="320" w:lineRule="exact"/>
              <w:jc w:val="center"/>
              <w:rPr>
                <w:rFonts w:ascii="方正黑体_GBK" w:eastAsia="方正黑体_GBK" w:hAnsi="Calibri"/>
                <w:color w:val="FF0000"/>
                <w:sz w:val="21"/>
                <w:szCs w:val="21"/>
              </w:rPr>
            </w:pPr>
            <w:r>
              <w:rPr>
                <w:rFonts w:ascii="方正黑体_GBK" w:eastAsia="方正黑体_GBK" w:hAnsi="Calibri" w:hint="eastAsia"/>
                <w:sz w:val="21"/>
                <w:szCs w:val="21"/>
              </w:rPr>
              <w:t>开工建设年份</w:t>
            </w:r>
          </w:p>
        </w:tc>
        <w:tc>
          <w:tcPr>
            <w:tcW w:w="1813" w:type="dxa"/>
            <w:vAlign w:val="center"/>
          </w:tcPr>
          <w:p w:rsidR="00F6172A" w:rsidRDefault="00F6172A">
            <w:pPr>
              <w:spacing w:line="320" w:lineRule="exact"/>
              <w:jc w:val="center"/>
              <w:rPr>
                <w:rFonts w:ascii="方正黑体_GBK" w:eastAsia="方正黑体_GBK" w:hAnsi="Calibri"/>
                <w:color w:val="FF0000"/>
                <w:sz w:val="21"/>
                <w:szCs w:val="21"/>
              </w:rPr>
            </w:pPr>
            <w:r>
              <w:rPr>
                <w:rFonts w:ascii="方正黑体_GBK" w:eastAsia="方正黑体_GBK" w:hAnsi="Calibri" w:cs="方正黑体_GBK" w:hint="eastAsia"/>
                <w:sz w:val="21"/>
                <w:szCs w:val="21"/>
              </w:rPr>
              <w:t>建设单位联系人及电话</w:t>
            </w:r>
          </w:p>
        </w:tc>
        <w:tc>
          <w:tcPr>
            <w:tcW w:w="723"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备注</w:t>
            </w: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2269" w:type="dxa"/>
          </w:tcPr>
          <w:p w:rsidR="00F6172A" w:rsidRDefault="00F6172A">
            <w:pPr>
              <w:ind w:firstLine="709"/>
              <w:rPr>
                <w:rFonts w:ascii="Calibri" w:eastAsia="宋体" w:hAnsi="Calibri"/>
                <w:sz w:val="21"/>
                <w:szCs w:val="21"/>
              </w:rPr>
            </w:pPr>
          </w:p>
        </w:tc>
        <w:tc>
          <w:tcPr>
            <w:tcW w:w="2314" w:type="dxa"/>
          </w:tcPr>
          <w:p w:rsidR="00F6172A" w:rsidRDefault="00F6172A">
            <w:pPr>
              <w:ind w:firstLine="709"/>
              <w:rPr>
                <w:rFonts w:ascii="Calibri" w:eastAsia="宋体" w:hAnsi="Calibri"/>
                <w:sz w:val="21"/>
                <w:szCs w:val="21"/>
              </w:rPr>
            </w:pPr>
          </w:p>
        </w:tc>
        <w:tc>
          <w:tcPr>
            <w:tcW w:w="2051" w:type="dxa"/>
          </w:tcPr>
          <w:p w:rsidR="00F6172A" w:rsidRDefault="00F6172A">
            <w:pPr>
              <w:ind w:firstLine="709"/>
              <w:rPr>
                <w:rFonts w:ascii="Calibri" w:eastAsia="宋体" w:hAnsi="Calibri"/>
                <w:sz w:val="21"/>
                <w:szCs w:val="21"/>
              </w:rPr>
            </w:pPr>
          </w:p>
        </w:tc>
        <w:tc>
          <w:tcPr>
            <w:tcW w:w="2126" w:type="dxa"/>
          </w:tcPr>
          <w:p w:rsidR="00F6172A" w:rsidRDefault="00F6172A">
            <w:pPr>
              <w:ind w:firstLine="709"/>
              <w:rPr>
                <w:rFonts w:ascii="Calibri" w:eastAsia="宋体" w:hAnsi="Calibri"/>
                <w:sz w:val="21"/>
                <w:szCs w:val="21"/>
              </w:rPr>
            </w:pPr>
          </w:p>
        </w:tc>
        <w:tc>
          <w:tcPr>
            <w:tcW w:w="1560" w:type="dxa"/>
          </w:tcPr>
          <w:p w:rsidR="00F6172A" w:rsidRDefault="00F6172A">
            <w:pPr>
              <w:ind w:firstLine="709"/>
              <w:rPr>
                <w:rFonts w:ascii="Calibri" w:eastAsia="宋体" w:hAnsi="Calibri"/>
                <w:sz w:val="21"/>
                <w:szCs w:val="21"/>
              </w:rPr>
            </w:pPr>
          </w:p>
        </w:tc>
        <w:tc>
          <w:tcPr>
            <w:tcW w:w="1134" w:type="dxa"/>
          </w:tcPr>
          <w:p w:rsidR="00F6172A" w:rsidRDefault="00F6172A">
            <w:pPr>
              <w:ind w:firstLine="709"/>
              <w:rPr>
                <w:rFonts w:ascii="Calibri" w:eastAsia="宋体" w:hAnsi="Calibri"/>
                <w:sz w:val="21"/>
                <w:szCs w:val="21"/>
              </w:rPr>
            </w:pPr>
          </w:p>
        </w:tc>
        <w:tc>
          <w:tcPr>
            <w:tcW w:w="1813" w:type="dxa"/>
          </w:tcPr>
          <w:p w:rsidR="00F6172A" w:rsidRDefault="00F6172A">
            <w:pPr>
              <w:ind w:firstLine="709"/>
              <w:rPr>
                <w:rFonts w:ascii="Calibri" w:eastAsia="宋体" w:hAnsi="Calibri"/>
                <w:sz w:val="21"/>
                <w:szCs w:val="21"/>
              </w:rPr>
            </w:pPr>
          </w:p>
        </w:tc>
        <w:tc>
          <w:tcPr>
            <w:tcW w:w="723" w:type="dxa"/>
          </w:tcPr>
          <w:p w:rsidR="00F6172A" w:rsidRDefault="00F6172A">
            <w:pPr>
              <w:ind w:firstLine="709"/>
              <w:rPr>
                <w:rFonts w:ascii="Calibri" w:eastAsia="宋体" w:hAnsi="Calibri"/>
                <w:sz w:val="21"/>
                <w:szCs w:val="21"/>
              </w:rPr>
            </w:pPr>
          </w:p>
        </w:tc>
      </w:tr>
    </w:tbl>
    <w:p w:rsidR="00F6172A" w:rsidRDefault="00F6172A" w:rsidP="00C2543B">
      <w:pPr>
        <w:spacing w:line="400" w:lineRule="exact"/>
        <w:ind w:leftChars="-227" w:left="-706" w:rightChars="-265" w:right="-824" w:firstLineChars="196" w:firstLine="531"/>
        <w:rPr>
          <w:rFonts w:ascii="仿宋_GB2312" w:hAnsi="Calibri" w:cs="Calibri"/>
          <w:sz w:val="28"/>
          <w:szCs w:val="28"/>
        </w:rPr>
      </w:pPr>
      <w:r>
        <w:rPr>
          <w:rFonts w:ascii="仿宋_GB2312" w:hAnsi="Calibri" w:cs="Calibri" w:hint="eastAsia"/>
          <w:sz w:val="28"/>
          <w:szCs w:val="28"/>
        </w:rPr>
        <w:t>建设规模：指判定安评范围的工程体量关键性指标，如房屋建筑的建筑面积、高度，水电工程的坝高、库容，电力工程的装机</w:t>
      </w:r>
      <w:r>
        <w:rPr>
          <w:rFonts w:ascii="仿宋_GB2312" w:hAnsi="Calibri" w:cs="Calibri"/>
          <w:sz w:val="28"/>
          <w:szCs w:val="28"/>
        </w:rPr>
        <w:t>容量</w:t>
      </w:r>
      <w:r>
        <w:rPr>
          <w:rFonts w:ascii="仿宋_GB2312" w:hAnsi="Calibri" w:cs="Calibri" w:hint="eastAsia"/>
          <w:sz w:val="28"/>
          <w:szCs w:val="28"/>
        </w:rPr>
        <w:t>、公路桥梁的跨径、油气储运工程的油气储罐容积、高度等。</w:t>
      </w:r>
    </w:p>
    <w:p w:rsidR="00FE38B4" w:rsidRDefault="00FE38B4" w:rsidP="00C2543B">
      <w:pPr>
        <w:spacing w:line="400" w:lineRule="exact"/>
        <w:jc w:val="left"/>
        <w:rPr>
          <w:rFonts w:ascii="方正仿宋_GBK" w:eastAsia="方正仿宋_GBK" w:hAnsi="方正仿宋_GBK"/>
        </w:rPr>
      </w:pPr>
    </w:p>
    <w:p w:rsidR="00F6172A" w:rsidRDefault="00F6172A" w:rsidP="00C2543B">
      <w:pPr>
        <w:spacing w:line="400" w:lineRule="exact"/>
        <w:ind w:firstLineChars="200" w:firstLine="622"/>
        <w:rPr>
          <w:rFonts w:ascii="方正黑体_GBK" w:eastAsia="方正黑体_GBK" w:hAnsi="方正仿宋_GBK" w:cs="方正黑体_GBK"/>
        </w:rPr>
      </w:pPr>
    </w:p>
    <w:p w:rsidR="00F6172A" w:rsidRDefault="00F6172A" w:rsidP="00C2543B">
      <w:pPr>
        <w:spacing w:line="580" w:lineRule="exact"/>
        <w:rPr>
          <w:rFonts w:ascii="方正黑体_GBK" w:eastAsia="方正黑体_GBK" w:hAnsi="方正仿宋_GBK" w:cs="方正黑体_GBK"/>
        </w:rPr>
      </w:pPr>
      <w:r>
        <w:rPr>
          <w:rFonts w:ascii="方正黑体_GBK" w:eastAsia="方正黑体_GBK" w:hAnsi="方正仿宋_GBK" w:cs="方正黑体_GBK" w:hint="eastAsia"/>
        </w:rPr>
        <w:lastRenderedPageBreak/>
        <w:t>附件7</w:t>
      </w:r>
    </w:p>
    <w:p w:rsidR="00F6172A" w:rsidRDefault="00F6172A">
      <w:pPr>
        <w:spacing w:line="58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安评单位2016年以来承接开展的省内安评项目建设工程目录</w:t>
      </w:r>
    </w:p>
    <w:p w:rsidR="00F6172A" w:rsidRPr="00C2543B" w:rsidRDefault="00F6172A" w:rsidP="00C2543B">
      <w:pPr>
        <w:spacing w:line="580" w:lineRule="exact"/>
        <w:ind w:leftChars="-227" w:left="-706" w:rightChars="-219" w:right="-681"/>
        <w:jc w:val="left"/>
        <w:rPr>
          <w:rFonts w:ascii="仿宋_GB2312" w:hAnsi="黑体"/>
          <w:sz w:val="28"/>
          <w:szCs w:val="28"/>
        </w:rPr>
      </w:pPr>
      <w:r w:rsidRPr="00C2543B">
        <w:rPr>
          <w:rFonts w:ascii="仿宋_GB2312" w:hAnsi="黑体" w:cs="方正黑体_GBK" w:hint="eastAsia"/>
          <w:sz w:val="28"/>
          <w:szCs w:val="28"/>
        </w:rPr>
        <w:t>填报单位（盖章）：</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00FE38B4">
        <w:rPr>
          <w:rFonts w:ascii="仿宋_GB2312" w:hAnsi="黑体" w:cs="方正黑体_GBK" w:hint="eastAsia"/>
          <w:sz w:val="28"/>
          <w:szCs w:val="28"/>
        </w:rPr>
        <w:t xml:space="preserve">    </w:t>
      </w:r>
      <w:r w:rsidRPr="00C2543B">
        <w:rPr>
          <w:rFonts w:ascii="仿宋_GB2312" w:hAnsi="黑体" w:cs="方正黑体_GBK"/>
          <w:sz w:val="28"/>
          <w:szCs w:val="28"/>
        </w:rPr>
        <w:t xml:space="preserve">   </w:t>
      </w:r>
      <w:r w:rsidRPr="00C2543B">
        <w:rPr>
          <w:rFonts w:ascii="仿宋_GB2312" w:hAnsi="黑体" w:cs="方正黑体_GBK" w:hint="eastAsia"/>
          <w:sz w:val="28"/>
          <w:szCs w:val="28"/>
        </w:rPr>
        <w:t>填报日期：</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年</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月</w:t>
      </w:r>
      <w:r w:rsidR="00FE38B4">
        <w:rPr>
          <w:rFonts w:ascii="仿宋_GB2312" w:hAnsi="黑体" w:cs="方正黑体_GBK" w:hint="eastAsia"/>
          <w:sz w:val="28"/>
          <w:szCs w:val="28"/>
        </w:rPr>
        <w:t xml:space="preserve">  </w:t>
      </w:r>
      <w:r w:rsidRPr="00C2543B">
        <w:rPr>
          <w:rFonts w:ascii="仿宋_GB2312" w:hAnsi="黑体" w:cs="方正黑体_GBK" w:hint="eastAsia"/>
          <w:sz w:val="28"/>
          <w:szCs w:val="28"/>
        </w:rPr>
        <w:t>日</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900"/>
        <w:gridCol w:w="1843"/>
        <w:gridCol w:w="1701"/>
        <w:gridCol w:w="1559"/>
        <w:gridCol w:w="1418"/>
        <w:gridCol w:w="1559"/>
        <w:gridCol w:w="1417"/>
        <w:gridCol w:w="1481"/>
        <w:gridCol w:w="716"/>
      </w:tblGrid>
      <w:tr w:rsidR="00F6172A">
        <w:trPr>
          <w:trHeight w:val="425"/>
          <w:jc w:val="center"/>
        </w:trPr>
        <w:tc>
          <w:tcPr>
            <w:tcW w:w="657"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序号</w:t>
            </w:r>
          </w:p>
        </w:tc>
        <w:tc>
          <w:tcPr>
            <w:tcW w:w="1900"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建设工程名称</w:t>
            </w:r>
          </w:p>
        </w:tc>
        <w:tc>
          <w:tcPr>
            <w:tcW w:w="1843"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w:t>
            </w:r>
          </w:p>
        </w:tc>
        <w:tc>
          <w:tcPr>
            <w:tcW w:w="1701"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建设规模</w:t>
            </w:r>
          </w:p>
        </w:tc>
        <w:tc>
          <w:tcPr>
            <w:tcW w:w="1559"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hint="eastAsia"/>
                <w:sz w:val="21"/>
                <w:szCs w:val="21"/>
              </w:rPr>
              <w:t>建设地点</w:t>
            </w:r>
          </w:p>
        </w:tc>
        <w:tc>
          <w:tcPr>
            <w:tcW w:w="1418"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建设单位联系人及电话</w:t>
            </w:r>
          </w:p>
        </w:tc>
        <w:tc>
          <w:tcPr>
            <w:tcW w:w="1559" w:type="dxa"/>
            <w:vAlign w:val="center"/>
          </w:tcPr>
          <w:p w:rsidR="00F6172A" w:rsidRDefault="00F6172A">
            <w:pPr>
              <w:spacing w:line="320" w:lineRule="exact"/>
              <w:jc w:val="center"/>
              <w:rPr>
                <w:rFonts w:ascii="方正黑体_GBK" w:eastAsia="方正黑体_GBK" w:hAnsi="Calibri"/>
                <w:color w:val="FF0000"/>
                <w:sz w:val="21"/>
                <w:szCs w:val="21"/>
              </w:rPr>
            </w:pPr>
            <w:r>
              <w:rPr>
                <w:rFonts w:ascii="方正黑体_GBK" w:eastAsia="方正黑体_GBK" w:hAnsi="Calibri" w:hint="eastAsia"/>
                <w:sz w:val="21"/>
                <w:szCs w:val="21"/>
              </w:rPr>
              <w:t>安评合同额（万元）</w:t>
            </w:r>
          </w:p>
        </w:tc>
        <w:tc>
          <w:tcPr>
            <w:tcW w:w="1417" w:type="dxa"/>
            <w:vAlign w:val="center"/>
          </w:tcPr>
          <w:p w:rsidR="00F6172A" w:rsidRDefault="00F6172A">
            <w:pPr>
              <w:spacing w:line="320" w:lineRule="exact"/>
              <w:jc w:val="center"/>
              <w:rPr>
                <w:rFonts w:ascii="方正黑体_GBK" w:eastAsia="方正黑体_GBK" w:hAnsi="Calibri"/>
                <w:color w:val="FF0000"/>
                <w:sz w:val="21"/>
                <w:szCs w:val="21"/>
              </w:rPr>
            </w:pPr>
            <w:r>
              <w:rPr>
                <w:rFonts w:ascii="方正黑体_GBK" w:eastAsia="方正黑体_GBK" w:hAnsi="Calibri" w:hint="eastAsia"/>
                <w:sz w:val="21"/>
                <w:szCs w:val="21"/>
              </w:rPr>
              <w:t>安评报告完成时间</w:t>
            </w:r>
          </w:p>
        </w:tc>
        <w:tc>
          <w:tcPr>
            <w:tcW w:w="1481" w:type="dxa"/>
          </w:tcPr>
          <w:p w:rsidR="00F6172A" w:rsidRDefault="00F6172A">
            <w:pPr>
              <w:spacing w:line="320" w:lineRule="exact"/>
              <w:jc w:val="center"/>
              <w:rPr>
                <w:rFonts w:ascii="方正黑体_GBK" w:eastAsia="方正黑体_GBK" w:hAnsi="Calibri" w:cs="方正黑体_GBK"/>
                <w:sz w:val="21"/>
                <w:szCs w:val="21"/>
              </w:rPr>
            </w:pPr>
            <w:r>
              <w:rPr>
                <w:rFonts w:ascii="方正黑体_GBK" w:eastAsia="方正黑体_GBK" w:hAnsi="Calibri" w:hint="eastAsia"/>
                <w:sz w:val="21"/>
                <w:szCs w:val="21"/>
              </w:rPr>
              <w:t>安评报告审查单位</w:t>
            </w:r>
          </w:p>
        </w:tc>
        <w:tc>
          <w:tcPr>
            <w:tcW w:w="716" w:type="dxa"/>
            <w:vAlign w:val="center"/>
          </w:tcPr>
          <w:p w:rsidR="00F6172A" w:rsidRDefault="00F6172A">
            <w:pPr>
              <w:spacing w:line="320" w:lineRule="exact"/>
              <w:jc w:val="center"/>
              <w:rPr>
                <w:rFonts w:ascii="方正黑体_GBK" w:eastAsia="方正黑体_GBK" w:hAnsi="Calibri"/>
                <w:sz w:val="21"/>
                <w:szCs w:val="21"/>
              </w:rPr>
            </w:pPr>
            <w:r>
              <w:rPr>
                <w:rFonts w:ascii="方正黑体_GBK" w:eastAsia="方正黑体_GBK" w:hAnsi="Calibri" w:cs="方正黑体_GBK" w:hint="eastAsia"/>
                <w:sz w:val="21"/>
                <w:szCs w:val="21"/>
              </w:rPr>
              <w:t>备注</w:t>
            </w: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04"/>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r w:rsidR="00F6172A">
        <w:trPr>
          <w:trHeight w:val="425"/>
          <w:jc w:val="center"/>
        </w:trPr>
        <w:tc>
          <w:tcPr>
            <w:tcW w:w="657" w:type="dxa"/>
          </w:tcPr>
          <w:p w:rsidR="00F6172A" w:rsidRDefault="00F6172A">
            <w:pPr>
              <w:ind w:firstLine="709"/>
              <w:rPr>
                <w:rFonts w:ascii="Calibri" w:eastAsia="宋体" w:hAnsi="Calibri"/>
                <w:sz w:val="21"/>
                <w:szCs w:val="21"/>
              </w:rPr>
            </w:pPr>
          </w:p>
        </w:tc>
        <w:tc>
          <w:tcPr>
            <w:tcW w:w="1900" w:type="dxa"/>
          </w:tcPr>
          <w:p w:rsidR="00F6172A" w:rsidRDefault="00F6172A">
            <w:pPr>
              <w:ind w:firstLine="709"/>
              <w:rPr>
                <w:rFonts w:ascii="Calibri" w:eastAsia="宋体" w:hAnsi="Calibri"/>
                <w:sz w:val="21"/>
                <w:szCs w:val="21"/>
              </w:rPr>
            </w:pPr>
          </w:p>
        </w:tc>
        <w:tc>
          <w:tcPr>
            <w:tcW w:w="1843" w:type="dxa"/>
          </w:tcPr>
          <w:p w:rsidR="00F6172A" w:rsidRDefault="00F6172A">
            <w:pPr>
              <w:ind w:firstLine="709"/>
              <w:rPr>
                <w:rFonts w:ascii="Calibri" w:eastAsia="宋体" w:hAnsi="Calibri"/>
                <w:sz w:val="21"/>
                <w:szCs w:val="21"/>
              </w:rPr>
            </w:pPr>
          </w:p>
        </w:tc>
        <w:tc>
          <w:tcPr>
            <w:tcW w:w="1701"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8" w:type="dxa"/>
          </w:tcPr>
          <w:p w:rsidR="00F6172A" w:rsidRDefault="00F6172A">
            <w:pPr>
              <w:ind w:firstLine="709"/>
              <w:rPr>
                <w:rFonts w:ascii="Calibri" w:eastAsia="宋体" w:hAnsi="Calibri"/>
                <w:sz w:val="21"/>
                <w:szCs w:val="21"/>
              </w:rPr>
            </w:pPr>
          </w:p>
        </w:tc>
        <w:tc>
          <w:tcPr>
            <w:tcW w:w="1559" w:type="dxa"/>
          </w:tcPr>
          <w:p w:rsidR="00F6172A" w:rsidRDefault="00F6172A">
            <w:pPr>
              <w:ind w:firstLine="709"/>
              <w:rPr>
                <w:rFonts w:ascii="Calibri" w:eastAsia="宋体" w:hAnsi="Calibri"/>
                <w:sz w:val="21"/>
                <w:szCs w:val="21"/>
              </w:rPr>
            </w:pPr>
          </w:p>
        </w:tc>
        <w:tc>
          <w:tcPr>
            <w:tcW w:w="1417" w:type="dxa"/>
          </w:tcPr>
          <w:p w:rsidR="00F6172A" w:rsidRDefault="00F6172A">
            <w:pPr>
              <w:ind w:firstLine="709"/>
              <w:rPr>
                <w:rFonts w:ascii="Calibri" w:eastAsia="宋体" w:hAnsi="Calibri"/>
                <w:sz w:val="21"/>
                <w:szCs w:val="21"/>
              </w:rPr>
            </w:pPr>
          </w:p>
        </w:tc>
        <w:tc>
          <w:tcPr>
            <w:tcW w:w="1481" w:type="dxa"/>
          </w:tcPr>
          <w:p w:rsidR="00F6172A" w:rsidRDefault="00F6172A">
            <w:pPr>
              <w:ind w:firstLine="709"/>
              <w:rPr>
                <w:rFonts w:ascii="Calibri" w:eastAsia="宋体" w:hAnsi="Calibri"/>
                <w:sz w:val="21"/>
                <w:szCs w:val="21"/>
              </w:rPr>
            </w:pPr>
          </w:p>
        </w:tc>
        <w:tc>
          <w:tcPr>
            <w:tcW w:w="716" w:type="dxa"/>
          </w:tcPr>
          <w:p w:rsidR="00F6172A" w:rsidRDefault="00F6172A">
            <w:pPr>
              <w:ind w:firstLine="709"/>
              <w:rPr>
                <w:rFonts w:ascii="Calibri" w:eastAsia="宋体" w:hAnsi="Calibri"/>
                <w:sz w:val="21"/>
                <w:szCs w:val="21"/>
              </w:rPr>
            </w:pPr>
          </w:p>
        </w:tc>
      </w:tr>
    </w:tbl>
    <w:p w:rsidR="00F6172A" w:rsidRDefault="00F6172A" w:rsidP="00C2543B">
      <w:pPr>
        <w:spacing w:line="400" w:lineRule="exact"/>
        <w:ind w:leftChars="-182" w:left="-566" w:rightChars="-174" w:right="-541" w:firstLineChars="196" w:firstLine="531"/>
        <w:rPr>
          <w:rFonts w:ascii="仿宋_GB2312" w:hAnsi="Calibri" w:cs="Calibri"/>
          <w:sz w:val="28"/>
          <w:szCs w:val="28"/>
        </w:rPr>
      </w:pPr>
      <w:r>
        <w:rPr>
          <w:rFonts w:ascii="仿宋_GB2312" w:hAnsi="Calibri" w:cs="Calibri" w:hint="eastAsia"/>
          <w:sz w:val="28"/>
          <w:szCs w:val="28"/>
        </w:rPr>
        <w:t>建设规模：指判定安评范围的工程体量关键性指标，如房屋建筑的建筑面积、高度，水电工程的坝高、库容，电力工程的装机</w:t>
      </w:r>
      <w:r>
        <w:rPr>
          <w:rFonts w:ascii="仿宋_GB2312" w:hAnsi="Calibri" w:cs="Calibri"/>
          <w:sz w:val="28"/>
          <w:szCs w:val="28"/>
        </w:rPr>
        <w:t>容量</w:t>
      </w:r>
      <w:r>
        <w:rPr>
          <w:rFonts w:ascii="仿宋_GB2312" w:hAnsi="Calibri" w:cs="Calibri" w:hint="eastAsia"/>
          <w:sz w:val="28"/>
          <w:szCs w:val="28"/>
        </w:rPr>
        <w:t>、公路桥梁的跨径、油气储运工程的油气储罐容积、高度等。</w:t>
      </w:r>
    </w:p>
    <w:p w:rsidR="00FE38B4" w:rsidRDefault="00FE38B4" w:rsidP="00507B76">
      <w:pPr>
        <w:sectPr w:rsidR="00FE38B4" w:rsidSect="004E43F7">
          <w:footerReference w:type="even" r:id="rId10"/>
          <w:pgSz w:w="16838" w:h="11906" w:orient="landscape" w:code="9"/>
          <w:pgMar w:top="1588" w:right="1985" w:bottom="1474" w:left="1928" w:header="851" w:footer="1531" w:gutter="0"/>
          <w:pgNumType w:fmt="numberInDash"/>
          <w:cols w:space="425"/>
          <w:docGrid w:type="linesAndChars" w:linePitch="587" w:charSpace="-1844"/>
        </w:sectPr>
      </w:pPr>
    </w:p>
    <w:p w:rsidR="007F646F" w:rsidRDefault="007F646F"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0561B7" w:rsidP="00507B76">
      <w:r>
        <w:rPr>
          <w:noProof/>
        </w:rPr>
        <mc:AlternateContent>
          <mc:Choice Requires="wps">
            <w:drawing>
              <wp:anchor distT="0" distB="0" distL="114300" distR="114300" simplePos="0" relativeHeight="251661312" behindDoc="0" locked="0" layoutInCell="1" allowOverlap="1" wp14:anchorId="4562EECD" wp14:editId="7F700DB4">
                <wp:simplePos x="0" y="0"/>
                <wp:positionH relativeFrom="column">
                  <wp:posOffset>4037330</wp:posOffset>
                </wp:positionH>
                <wp:positionV relativeFrom="paragraph">
                  <wp:posOffset>236855</wp:posOffset>
                </wp:positionV>
                <wp:extent cx="2230120" cy="473710"/>
                <wp:effectExtent l="8255" t="825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73710"/>
                        </a:xfrm>
                        <a:prstGeom prst="rect">
                          <a:avLst/>
                        </a:prstGeom>
                        <a:solidFill>
                          <a:srgbClr val="FFFFFF"/>
                        </a:solidFill>
                        <a:ln w="9525">
                          <a:solidFill>
                            <a:srgbClr val="FFFFFF"/>
                          </a:solidFill>
                          <a:miter lim="800000"/>
                          <a:headEnd/>
                          <a:tailEnd/>
                        </a:ln>
                      </wps:spPr>
                      <wps:txbx>
                        <w:txbxContent>
                          <w:p w:rsidR="00FE38B4" w:rsidRDefault="00FE38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7.9pt;margin-top:18.65pt;width:175.6pt;height:37.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" strokecolor="white">
                <v:textbox style="mso-fit-shape-to-text:t">
                  <w:txbxContent>
                    <w:p w:rsidR="00FE38B4" w:rsidRDefault="00FE38B4"/>
                  </w:txbxContent>
                </v:textbox>
              </v:shape>
            </w:pict>
          </mc:Fallback>
        </mc:AlternateContent>
      </w:r>
    </w:p>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p w:rsidR="00FE38B4" w:rsidRDefault="00FE38B4" w:rsidP="00507B76"/>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C108C0" w:rsidRPr="00416B64">
        <w:tc>
          <w:tcPr>
            <w:tcW w:w="5913" w:type="dxa"/>
            <w:shd w:val="clear" w:color="auto" w:fill="auto"/>
          </w:tcPr>
          <w:p w:rsidR="00C108C0" w:rsidRPr="00416B64" w:rsidRDefault="00C108C0" w:rsidP="00F6172A">
            <w:pPr>
              <w:rPr>
                <w:rFonts w:ascii="仿宋_GB2312" w:hAnsi="仿宋"/>
                <w:spacing w:val="-4"/>
                <w:sz w:val="28"/>
                <w:szCs w:val="28"/>
              </w:rPr>
            </w:pPr>
            <w:r w:rsidRPr="00E757C3">
              <w:rPr>
                <w:rFonts w:ascii="MS Mincho" w:eastAsia="MS Mincho" w:hAnsi="MS Mincho" w:cs="MS Mincho" w:hint="eastAsia"/>
                <w:spacing w:val="-4"/>
                <w:sz w:val="28"/>
                <w:szCs w:val="28"/>
              </w:rPr>
              <w:t> </w:t>
            </w:r>
            <w:r w:rsidR="00F6172A">
              <w:rPr>
                <w:rFonts w:ascii="仿宋_GB2312" w:hAnsi="仿宋" w:hint="eastAsia"/>
                <w:spacing w:val="-4"/>
                <w:sz w:val="28"/>
                <w:szCs w:val="28"/>
              </w:rPr>
              <w:t>陕西省地震局办公室</w:t>
            </w:r>
          </w:p>
        </w:tc>
        <w:tc>
          <w:tcPr>
            <w:tcW w:w="3309" w:type="dxa"/>
            <w:shd w:val="clear" w:color="auto" w:fill="auto"/>
          </w:tcPr>
          <w:p w:rsidR="00C108C0" w:rsidRPr="00416B64" w:rsidRDefault="00F6172A" w:rsidP="00F6172A">
            <w:pPr>
              <w:adjustRightInd w:val="0"/>
              <w:ind w:right="136"/>
              <w:jc w:val="right"/>
              <w:rPr>
                <w:rFonts w:ascii="仿宋_GB2312" w:hAnsi="仿宋"/>
                <w:spacing w:val="-4"/>
                <w:sz w:val="28"/>
                <w:szCs w:val="28"/>
              </w:rPr>
            </w:pPr>
            <w:r>
              <w:rPr>
                <w:rFonts w:ascii="仿宋_GB2312" w:hint="eastAsia"/>
                <w:spacing w:val="-4"/>
                <w:sz w:val="28"/>
                <w:szCs w:val="28"/>
              </w:rPr>
              <w:t>2020年4月22日</w:t>
            </w:r>
            <w:r w:rsidR="00C108C0" w:rsidRPr="00416B64">
              <w:rPr>
                <w:rFonts w:ascii="仿宋_GB2312" w:hAnsi="仿宋" w:hint="eastAsia"/>
                <w:spacing w:val="-4"/>
                <w:sz w:val="28"/>
                <w:szCs w:val="28"/>
              </w:rPr>
              <w:t>印发</w:t>
            </w:r>
            <w:r w:rsidR="00C108C0" w:rsidRPr="00E757C3">
              <w:rPr>
                <w:rFonts w:ascii="MS Mincho" w:eastAsia="MS Mincho" w:hAnsi="MS Mincho" w:cs="MS Mincho" w:hint="eastAsia"/>
                <w:spacing w:val="-4"/>
                <w:sz w:val="28"/>
                <w:szCs w:val="28"/>
              </w:rPr>
              <w:t> </w:t>
            </w:r>
          </w:p>
        </w:tc>
      </w:tr>
    </w:tbl>
    <w:p w:rsidR="007F646F" w:rsidRDefault="000561B7" w:rsidP="00507B76">
      <w:r>
        <w:rPr>
          <w:noProof/>
        </w:rPr>
        <mc:AlternateContent>
          <mc:Choice Requires="wps">
            <w:drawing>
              <wp:anchor distT="0" distB="0" distL="114300" distR="114300" simplePos="0" relativeHeight="251659264" behindDoc="0" locked="0" layoutInCell="1" allowOverlap="1" wp14:anchorId="1A60F379" wp14:editId="146917A4">
                <wp:simplePos x="0" y="0"/>
                <wp:positionH relativeFrom="column">
                  <wp:posOffset>-363220</wp:posOffset>
                </wp:positionH>
                <wp:positionV relativeFrom="paragraph">
                  <wp:posOffset>981075</wp:posOffset>
                </wp:positionV>
                <wp:extent cx="2230120" cy="473710"/>
                <wp:effectExtent l="8255" t="9525" r="9525" b="1206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73710"/>
                        </a:xfrm>
                        <a:prstGeom prst="rect">
                          <a:avLst/>
                        </a:prstGeom>
                        <a:solidFill>
                          <a:srgbClr val="FFFFFF"/>
                        </a:solidFill>
                        <a:ln w="9525">
                          <a:solidFill>
                            <a:srgbClr val="FFFFFF"/>
                          </a:solidFill>
                          <a:miter lim="800000"/>
                          <a:headEnd/>
                          <a:tailEnd/>
                        </a:ln>
                      </wps:spPr>
                      <wps:txbx>
                        <w:txbxContent>
                          <w:p w:rsidR="00FE38B4" w:rsidRDefault="00FE38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7" type="#_x0000_t202" style="position:absolute;left:0;text-align:left;margin-left:-28.6pt;margin-top:77.25pt;width:175.6pt;height:37.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" strokecolor="white">
                <v:textbox style="mso-fit-shape-to-text:t">
                  <w:txbxContent>
                    <w:p w:rsidR="00FE38B4" w:rsidRDefault="00FE38B4"/>
                  </w:txbxContent>
                </v:textbox>
              </v:shape>
            </w:pict>
          </mc:Fallback>
        </mc:AlternateContent>
      </w:r>
    </w:p>
    <w:sectPr w:rsidR="007F646F" w:rsidSect="00734C99">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28" w:rsidRDefault="00806528">
      <w:r>
        <w:separator/>
      </w:r>
    </w:p>
  </w:endnote>
  <w:endnote w:type="continuationSeparator" w:id="0">
    <w:p w:rsidR="00806528" w:rsidRDefault="0080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00"/>
    <w:family w:val="script"/>
    <w:pitch w:val="default"/>
    <w:sig w:usb0="00000001" w:usb1="08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4" w:rsidRPr="00C2543B" w:rsidRDefault="00FE38B4">
    <w:pPr>
      <w:pStyle w:val="a3"/>
      <w:rPr>
        <w:rFonts w:ascii="仿宋_GB2312" w:eastAsia="仿宋_GB2312"/>
        <w:sz w:val="28"/>
        <w:szCs w:val="28"/>
        <w:lang w:eastAsia="zh-CN"/>
      </w:rPr>
    </w:pPr>
    <w:r w:rsidRPr="00C2543B">
      <w:rPr>
        <w:rFonts w:ascii="仿宋_GB2312" w:eastAsia="仿宋_GB2312"/>
        <w:sz w:val="28"/>
        <w:szCs w:val="28"/>
      </w:rPr>
      <w:fldChar w:fldCharType="begin"/>
    </w:r>
    <w:r w:rsidRPr="00C2543B">
      <w:rPr>
        <w:rFonts w:ascii="仿宋_GB2312" w:eastAsia="仿宋_GB2312"/>
        <w:sz w:val="28"/>
        <w:szCs w:val="28"/>
      </w:rPr>
      <w:instrText>PAGE   \* MERGEFORMAT</w:instrText>
    </w:r>
    <w:r w:rsidRPr="00C2543B">
      <w:rPr>
        <w:rFonts w:ascii="仿宋_GB2312" w:eastAsia="仿宋_GB2312"/>
        <w:sz w:val="28"/>
        <w:szCs w:val="28"/>
      </w:rPr>
      <w:fldChar w:fldCharType="separate"/>
    </w:r>
    <w:r w:rsidR="00C2543B" w:rsidRPr="00C2543B">
      <w:rPr>
        <w:rFonts w:ascii="仿宋_GB2312" w:eastAsia="仿宋_GB2312"/>
        <w:noProof/>
        <w:sz w:val="28"/>
        <w:szCs w:val="28"/>
        <w:lang w:val="zh-CN" w:eastAsia="zh-CN"/>
      </w:rPr>
      <w:t>-</w:t>
    </w:r>
    <w:r w:rsidR="00C2543B">
      <w:rPr>
        <w:rFonts w:ascii="仿宋_GB2312" w:eastAsia="仿宋_GB2312"/>
        <w:noProof/>
        <w:sz w:val="28"/>
        <w:szCs w:val="28"/>
      </w:rPr>
      <w:t xml:space="preserve"> 8 -</w:t>
    </w:r>
    <w:r w:rsidRPr="00C2543B">
      <w:rPr>
        <w:rFonts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4" w:rsidRPr="00C2543B" w:rsidRDefault="00FE38B4" w:rsidP="00C2543B">
    <w:pPr>
      <w:pStyle w:val="a3"/>
      <w:jc w:val="right"/>
      <w:rPr>
        <w:rFonts w:ascii="仿宋_GB2312" w:eastAsia="仿宋_GB2312"/>
        <w:sz w:val="28"/>
        <w:szCs w:val="28"/>
        <w:lang w:eastAsia="zh-CN"/>
      </w:rPr>
    </w:pPr>
    <w:r w:rsidRPr="00C2543B">
      <w:rPr>
        <w:rFonts w:ascii="仿宋_GB2312" w:eastAsia="仿宋_GB2312"/>
        <w:sz w:val="28"/>
        <w:szCs w:val="28"/>
      </w:rPr>
      <w:fldChar w:fldCharType="begin"/>
    </w:r>
    <w:r w:rsidRPr="00C2543B">
      <w:rPr>
        <w:rFonts w:ascii="仿宋_GB2312" w:eastAsia="仿宋_GB2312"/>
        <w:sz w:val="28"/>
        <w:szCs w:val="28"/>
      </w:rPr>
      <w:instrText>PAGE   \* MERGEFORMAT</w:instrText>
    </w:r>
    <w:r w:rsidRPr="00C2543B">
      <w:rPr>
        <w:rFonts w:ascii="仿宋_GB2312" w:eastAsia="仿宋_GB2312"/>
        <w:sz w:val="28"/>
        <w:szCs w:val="28"/>
      </w:rPr>
      <w:fldChar w:fldCharType="separate"/>
    </w:r>
    <w:r w:rsidR="00C2543B" w:rsidRPr="00C2543B">
      <w:rPr>
        <w:rFonts w:ascii="仿宋_GB2312" w:eastAsia="仿宋_GB2312"/>
        <w:noProof/>
        <w:sz w:val="28"/>
        <w:szCs w:val="28"/>
        <w:lang w:val="zh-CN" w:eastAsia="zh-CN"/>
      </w:rPr>
      <w:t>-</w:t>
    </w:r>
    <w:r w:rsidR="00C2543B">
      <w:rPr>
        <w:rFonts w:ascii="仿宋_GB2312" w:eastAsia="仿宋_GB2312"/>
        <w:noProof/>
        <w:sz w:val="28"/>
        <w:szCs w:val="28"/>
      </w:rPr>
      <w:t xml:space="preserve"> 1 -</w:t>
    </w:r>
    <w:r w:rsidRPr="00C2543B">
      <w:rPr>
        <w:rFonts w:ascii="仿宋_GB2312" w:eastAsia="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4" w:rsidRPr="005575AC" w:rsidRDefault="00FE38B4" w:rsidP="00C2543B">
    <w:pPr>
      <w:pStyle w:val="a3"/>
      <w:framePr w:wrap="around" w:vAnchor="text" w:hAnchor="page" w:x="1966" w:y="399"/>
      <w:rPr>
        <w:rStyle w:val="a8"/>
        <w:rFonts w:ascii="仿宋_GB2312" w:eastAsia="仿宋_GB2312" w:hAnsi="宋体"/>
        <w:kern w:val="2"/>
        <w:sz w:val="28"/>
        <w:szCs w:val="28"/>
        <w:lang w:val="en-US" w:eastAsia="zh-CN"/>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C2543B">
      <w:rPr>
        <w:rStyle w:val="a8"/>
        <w:rFonts w:ascii="仿宋_GB2312" w:eastAsia="仿宋_GB2312" w:hAnsi="宋体"/>
        <w:noProof/>
        <w:sz w:val="28"/>
        <w:szCs w:val="28"/>
      </w:rPr>
      <w:t>- 18 -</w:t>
    </w:r>
    <w:r w:rsidRPr="005575AC">
      <w:rPr>
        <w:rStyle w:val="a8"/>
        <w:rFonts w:ascii="仿宋_GB2312" w:eastAsia="仿宋_GB2312" w:hAnsi="宋体" w:hint="eastAsia"/>
        <w:sz w:val="28"/>
        <w:szCs w:val="28"/>
      </w:rPr>
      <w:fldChar w:fldCharType="end"/>
    </w:r>
  </w:p>
  <w:p w:rsidR="00FE38B4" w:rsidRPr="00F51240" w:rsidRDefault="00FE38B4" w:rsidP="005575AC">
    <w:pPr>
      <w:pStyle w:val="a3"/>
      <w:ind w:right="360" w:firstLineChars="115" w:firstLine="322"/>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28" w:rsidRDefault="00806528">
      <w:r>
        <w:separator/>
      </w:r>
    </w:p>
  </w:footnote>
  <w:footnote w:type="continuationSeparator" w:id="0">
    <w:p w:rsidR="00806528" w:rsidRDefault="00806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31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561B7"/>
    <w:rsid w:val="000603A1"/>
    <w:rsid w:val="00065D53"/>
    <w:rsid w:val="00072314"/>
    <w:rsid w:val="00077EFB"/>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7761"/>
    <w:rsid w:val="0014189C"/>
    <w:rsid w:val="00162DC7"/>
    <w:rsid w:val="00165D3F"/>
    <w:rsid w:val="00170BEE"/>
    <w:rsid w:val="00172C29"/>
    <w:rsid w:val="00175470"/>
    <w:rsid w:val="001913D1"/>
    <w:rsid w:val="00195E9F"/>
    <w:rsid w:val="001A5613"/>
    <w:rsid w:val="001B2FD7"/>
    <w:rsid w:val="001C602B"/>
    <w:rsid w:val="001D179D"/>
    <w:rsid w:val="001E6A95"/>
    <w:rsid w:val="001F6A72"/>
    <w:rsid w:val="00206241"/>
    <w:rsid w:val="0021189D"/>
    <w:rsid w:val="0021278C"/>
    <w:rsid w:val="002146A1"/>
    <w:rsid w:val="00220A88"/>
    <w:rsid w:val="00220DF6"/>
    <w:rsid w:val="00227351"/>
    <w:rsid w:val="002377F6"/>
    <w:rsid w:val="00244CC8"/>
    <w:rsid w:val="00245F65"/>
    <w:rsid w:val="0024672E"/>
    <w:rsid w:val="00246FC7"/>
    <w:rsid w:val="0027345F"/>
    <w:rsid w:val="002736D2"/>
    <w:rsid w:val="00297911"/>
    <w:rsid w:val="002A0EED"/>
    <w:rsid w:val="002A6349"/>
    <w:rsid w:val="002B1147"/>
    <w:rsid w:val="002C4E46"/>
    <w:rsid w:val="002C5B8B"/>
    <w:rsid w:val="002D5B98"/>
    <w:rsid w:val="002D6516"/>
    <w:rsid w:val="002E0FFF"/>
    <w:rsid w:val="002E1266"/>
    <w:rsid w:val="002F1660"/>
    <w:rsid w:val="00300DDC"/>
    <w:rsid w:val="00310B3C"/>
    <w:rsid w:val="00315400"/>
    <w:rsid w:val="0031586E"/>
    <w:rsid w:val="003203DB"/>
    <w:rsid w:val="0034457C"/>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3211"/>
    <w:rsid w:val="004C5533"/>
    <w:rsid w:val="004C5E05"/>
    <w:rsid w:val="004E21F5"/>
    <w:rsid w:val="004E43F7"/>
    <w:rsid w:val="004F1597"/>
    <w:rsid w:val="004F6398"/>
    <w:rsid w:val="005000D6"/>
    <w:rsid w:val="00507B76"/>
    <w:rsid w:val="0051653A"/>
    <w:rsid w:val="00524D72"/>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3B07"/>
    <w:rsid w:val="005C14B6"/>
    <w:rsid w:val="005C5ED4"/>
    <w:rsid w:val="005D0D81"/>
    <w:rsid w:val="005D1A65"/>
    <w:rsid w:val="005D28A9"/>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31B7E"/>
    <w:rsid w:val="00734C99"/>
    <w:rsid w:val="00764900"/>
    <w:rsid w:val="00764F18"/>
    <w:rsid w:val="0077054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6528"/>
    <w:rsid w:val="00817E2A"/>
    <w:rsid w:val="008206F2"/>
    <w:rsid w:val="0082443F"/>
    <w:rsid w:val="00837DD3"/>
    <w:rsid w:val="00842690"/>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E6B82"/>
    <w:rsid w:val="00BF0A84"/>
    <w:rsid w:val="00BF5461"/>
    <w:rsid w:val="00C0097F"/>
    <w:rsid w:val="00C027A4"/>
    <w:rsid w:val="00C06136"/>
    <w:rsid w:val="00C06B0F"/>
    <w:rsid w:val="00C108C0"/>
    <w:rsid w:val="00C178FA"/>
    <w:rsid w:val="00C2543B"/>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6111"/>
    <w:rsid w:val="00D8701E"/>
    <w:rsid w:val="00D8750F"/>
    <w:rsid w:val="00D9565E"/>
    <w:rsid w:val="00DA1111"/>
    <w:rsid w:val="00DA27AF"/>
    <w:rsid w:val="00DA625A"/>
    <w:rsid w:val="00DB0219"/>
    <w:rsid w:val="00DB6B28"/>
    <w:rsid w:val="00DC1FBC"/>
    <w:rsid w:val="00DC2079"/>
    <w:rsid w:val="00DC387B"/>
    <w:rsid w:val="00DD3FB0"/>
    <w:rsid w:val="00DE4BC9"/>
    <w:rsid w:val="00DF198D"/>
    <w:rsid w:val="00DF661A"/>
    <w:rsid w:val="00DF6EE0"/>
    <w:rsid w:val="00E011BA"/>
    <w:rsid w:val="00E057E2"/>
    <w:rsid w:val="00E1436F"/>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3D94"/>
    <w:rsid w:val="00EB7C59"/>
    <w:rsid w:val="00EE0684"/>
    <w:rsid w:val="00EE57AF"/>
    <w:rsid w:val="00EE5FC1"/>
    <w:rsid w:val="00F0292F"/>
    <w:rsid w:val="00F0431E"/>
    <w:rsid w:val="00F2257A"/>
    <w:rsid w:val="00F22916"/>
    <w:rsid w:val="00F31A7C"/>
    <w:rsid w:val="00F40767"/>
    <w:rsid w:val="00F56CA5"/>
    <w:rsid w:val="00F60C0E"/>
    <w:rsid w:val="00F6172A"/>
    <w:rsid w:val="00F70386"/>
    <w:rsid w:val="00F71AC3"/>
    <w:rsid w:val="00F779B0"/>
    <w:rsid w:val="00F830BF"/>
    <w:rsid w:val="00F91FD9"/>
    <w:rsid w:val="00F97431"/>
    <w:rsid w:val="00FA2E1E"/>
    <w:rsid w:val="00FA3145"/>
    <w:rsid w:val="00FE139E"/>
    <w:rsid w:val="00FE38B4"/>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D693-1873-41B4-A06D-F6AFEE12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990</Words>
  <Characters>5649</Characters>
  <Application>Microsoft Office Word</Application>
  <DocSecurity>0</DocSecurity>
  <Lines>47</Lines>
  <Paragraphs>13</Paragraphs>
  <ScaleCrop>false</ScaleCrop>
  <Company>WANG JIAN</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2021-01-28T08:22:00Z</dcterms:created>
  <dcterms:modified xsi:type="dcterms:W3CDTF">2021-01-28T09:30:00Z</dcterms:modified>
</cp:coreProperties>
</file>