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D8C" w:rsidRDefault="00A30D8C" w:rsidP="00A30D8C">
      <w:pPr>
        <w:spacing w:line="560" w:lineRule="exact"/>
        <w:jc w:val="center"/>
        <w:rPr>
          <w:rFonts w:ascii="方正小标宋_GBK" w:eastAsia="方正小标宋_GBK" w:hint="eastAsia"/>
          <w:sz w:val="44"/>
          <w:szCs w:val="44"/>
        </w:rPr>
      </w:pPr>
      <w:r w:rsidRPr="00A30D8C">
        <w:rPr>
          <w:rFonts w:ascii="方正小标宋_GBK" w:eastAsia="方正小标宋_GBK" w:hint="eastAsia"/>
          <w:sz w:val="44"/>
          <w:szCs w:val="44"/>
        </w:rPr>
        <w:t>陕西省地震局关于贯彻落实国务院取消</w:t>
      </w:r>
    </w:p>
    <w:p w:rsidR="00A30D8C" w:rsidRDefault="00A30D8C" w:rsidP="00A30D8C">
      <w:pPr>
        <w:spacing w:line="560" w:lineRule="exact"/>
        <w:jc w:val="center"/>
        <w:rPr>
          <w:rFonts w:ascii="方正小标宋_GBK" w:eastAsia="方正小标宋_GBK" w:hint="eastAsia"/>
          <w:sz w:val="44"/>
          <w:szCs w:val="44"/>
        </w:rPr>
      </w:pPr>
      <w:r w:rsidRPr="00A30D8C">
        <w:rPr>
          <w:rFonts w:ascii="方正小标宋_GBK" w:eastAsia="方正小标宋_GBK" w:hint="eastAsia"/>
          <w:sz w:val="44"/>
          <w:szCs w:val="44"/>
        </w:rPr>
        <w:t>中央指定地方实施的行政审批、职业</w:t>
      </w:r>
    </w:p>
    <w:p w:rsidR="00A30D8C" w:rsidRPr="00A30D8C" w:rsidRDefault="00A30D8C" w:rsidP="00A30D8C">
      <w:pPr>
        <w:spacing w:line="560" w:lineRule="exact"/>
        <w:jc w:val="center"/>
        <w:rPr>
          <w:rFonts w:ascii="方正小标宋_GBK" w:eastAsia="方正小标宋_GBK" w:hint="eastAsia"/>
          <w:sz w:val="44"/>
          <w:szCs w:val="44"/>
        </w:rPr>
      </w:pPr>
      <w:bookmarkStart w:id="0" w:name="_GoBack"/>
      <w:bookmarkEnd w:id="0"/>
      <w:r w:rsidRPr="00A30D8C">
        <w:rPr>
          <w:rFonts w:ascii="方正小标宋_GBK" w:eastAsia="方正小标宋_GBK" w:hint="eastAsia"/>
          <w:sz w:val="44"/>
          <w:szCs w:val="44"/>
        </w:rPr>
        <w:t>资格许可和认定事项的公告</w:t>
      </w:r>
    </w:p>
    <w:p w:rsidR="00A30D8C" w:rsidRPr="00A30D8C" w:rsidRDefault="00A30D8C" w:rsidP="00A30D8C">
      <w:pPr>
        <w:spacing w:line="560" w:lineRule="exact"/>
        <w:rPr>
          <w:rFonts w:ascii="仿宋_GB2312" w:eastAsia="仿宋_GB2312" w:hint="eastAsia"/>
          <w:sz w:val="32"/>
          <w:szCs w:val="32"/>
        </w:rPr>
      </w:pPr>
    </w:p>
    <w:p w:rsidR="00A30D8C" w:rsidRPr="00A30D8C" w:rsidRDefault="00A30D8C" w:rsidP="00A30D8C">
      <w:pPr>
        <w:spacing w:line="560" w:lineRule="exact"/>
        <w:ind w:firstLine="640"/>
        <w:rPr>
          <w:rFonts w:ascii="仿宋_GB2312" w:eastAsia="仿宋_GB2312" w:hint="eastAsia"/>
          <w:sz w:val="32"/>
          <w:szCs w:val="32"/>
        </w:rPr>
      </w:pPr>
      <w:r w:rsidRPr="00A30D8C">
        <w:rPr>
          <w:rFonts w:ascii="仿宋_GB2312" w:eastAsia="仿宋_GB2312" w:hint="eastAsia"/>
          <w:sz w:val="32"/>
          <w:szCs w:val="32"/>
        </w:rPr>
        <w:t>据国务院《关于第二批取消152项中央指定地方实施行政审批事项的决定》（国发〔2016〕9号）、《关于取消一批职业资格许可和认定事项的决定》（国发〔2016〕35号）和陕西省政府办公厅《关于贯彻落实国务院取消第二批中央指定地方实施行政审批事项和国务院部门行政许可事项决定的通知》（</w:t>
      </w:r>
      <w:proofErr w:type="gramStart"/>
      <w:r w:rsidRPr="00A30D8C">
        <w:rPr>
          <w:rFonts w:ascii="仿宋_GB2312" w:eastAsia="仿宋_GB2312" w:hint="eastAsia"/>
          <w:sz w:val="32"/>
          <w:szCs w:val="32"/>
        </w:rPr>
        <w:t>陕政办</w:t>
      </w:r>
      <w:proofErr w:type="gramEnd"/>
      <w:r w:rsidRPr="00A30D8C">
        <w:rPr>
          <w:rFonts w:ascii="仿宋_GB2312" w:eastAsia="仿宋_GB2312" w:hint="eastAsia"/>
          <w:sz w:val="32"/>
          <w:szCs w:val="32"/>
        </w:rPr>
        <w:t>发〔2016〕32号）、《关于贯彻落实国务院取消一批职业资格许可和认定事项的通知》（</w:t>
      </w:r>
      <w:proofErr w:type="gramStart"/>
      <w:r w:rsidRPr="00A30D8C">
        <w:rPr>
          <w:rFonts w:ascii="仿宋_GB2312" w:eastAsia="仿宋_GB2312" w:hint="eastAsia"/>
          <w:sz w:val="32"/>
          <w:szCs w:val="32"/>
        </w:rPr>
        <w:t>陕政办</w:t>
      </w:r>
      <w:proofErr w:type="gramEnd"/>
      <w:r w:rsidRPr="00A30D8C">
        <w:rPr>
          <w:rFonts w:ascii="仿宋_GB2312" w:eastAsia="仿宋_GB2312" w:hint="eastAsia"/>
          <w:sz w:val="32"/>
          <w:szCs w:val="32"/>
        </w:rPr>
        <w:t>发〔2016〕72号）文件要求，陕西省地震局从国务院决定之日起取消以下行政审批及职业资格许可和认定事项：</w:t>
      </w:r>
    </w:p>
    <w:p w:rsidR="00A30D8C" w:rsidRPr="00A30D8C" w:rsidRDefault="00A30D8C" w:rsidP="00A30D8C">
      <w:pPr>
        <w:spacing w:line="560" w:lineRule="exact"/>
        <w:rPr>
          <w:rFonts w:ascii="仿宋_GB2312" w:eastAsia="仿宋_GB2312" w:hint="eastAsia"/>
          <w:sz w:val="32"/>
          <w:szCs w:val="32"/>
        </w:rPr>
      </w:pPr>
      <w:r w:rsidRPr="00A30D8C">
        <w:rPr>
          <w:rFonts w:ascii="仿宋_GB2312" w:eastAsia="仿宋_GB2312" w:hint="eastAsia"/>
          <w:sz w:val="32"/>
          <w:szCs w:val="32"/>
        </w:rPr>
        <w:t xml:space="preserve">　　一、丙级地震安全性评价单位资质认定。</w:t>
      </w:r>
    </w:p>
    <w:p w:rsidR="00A30D8C" w:rsidRPr="00A30D8C" w:rsidRDefault="00A30D8C" w:rsidP="00A30D8C">
      <w:pPr>
        <w:spacing w:line="560" w:lineRule="exact"/>
        <w:rPr>
          <w:rFonts w:ascii="仿宋_GB2312" w:eastAsia="仿宋_GB2312" w:hint="eastAsia"/>
          <w:sz w:val="32"/>
          <w:szCs w:val="32"/>
        </w:rPr>
      </w:pPr>
      <w:r w:rsidRPr="00A30D8C">
        <w:rPr>
          <w:rFonts w:ascii="仿宋_GB2312" w:eastAsia="仿宋_GB2312" w:hint="eastAsia"/>
          <w:sz w:val="32"/>
          <w:szCs w:val="32"/>
        </w:rPr>
        <w:t xml:space="preserve">　　二、甲级、乙级地震安全性评价资质认定初审。</w:t>
      </w:r>
    </w:p>
    <w:p w:rsidR="00A30D8C" w:rsidRPr="00A30D8C" w:rsidRDefault="00A30D8C" w:rsidP="00A30D8C">
      <w:pPr>
        <w:spacing w:line="560" w:lineRule="exact"/>
        <w:rPr>
          <w:rFonts w:ascii="仿宋_GB2312" w:eastAsia="仿宋_GB2312" w:hint="eastAsia"/>
          <w:sz w:val="32"/>
          <w:szCs w:val="32"/>
        </w:rPr>
      </w:pPr>
      <w:r w:rsidRPr="00A30D8C">
        <w:rPr>
          <w:rFonts w:ascii="仿宋_GB2312" w:eastAsia="仿宋_GB2312" w:hint="eastAsia"/>
          <w:sz w:val="32"/>
          <w:szCs w:val="32"/>
        </w:rPr>
        <w:t xml:space="preserve">　　三、二级地震安全性评价工程师职业资格许可和认定。</w:t>
      </w:r>
    </w:p>
    <w:p w:rsidR="00A30D8C" w:rsidRPr="00A30D8C" w:rsidRDefault="00A30D8C" w:rsidP="00A30D8C">
      <w:pPr>
        <w:spacing w:line="560" w:lineRule="exact"/>
        <w:rPr>
          <w:rFonts w:ascii="仿宋_GB2312" w:eastAsia="仿宋_GB2312" w:hint="eastAsia"/>
          <w:sz w:val="32"/>
          <w:szCs w:val="32"/>
        </w:rPr>
      </w:pPr>
      <w:r w:rsidRPr="00A30D8C">
        <w:rPr>
          <w:rFonts w:ascii="仿宋_GB2312" w:eastAsia="仿宋_GB2312" w:hint="eastAsia"/>
          <w:sz w:val="32"/>
          <w:szCs w:val="32"/>
        </w:rPr>
        <w:t xml:space="preserve">　　特此公告。</w:t>
      </w:r>
    </w:p>
    <w:p w:rsidR="00A30D8C" w:rsidRPr="00A30D8C" w:rsidRDefault="00A30D8C" w:rsidP="00A30D8C">
      <w:pPr>
        <w:spacing w:line="560" w:lineRule="exact"/>
        <w:rPr>
          <w:rFonts w:ascii="仿宋_GB2312" w:eastAsia="仿宋_GB2312" w:hint="eastAsia"/>
          <w:sz w:val="32"/>
          <w:szCs w:val="32"/>
        </w:rPr>
      </w:pPr>
    </w:p>
    <w:p w:rsidR="00A30D8C" w:rsidRPr="00A30D8C" w:rsidRDefault="00A30D8C" w:rsidP="00A30D8C">
      <w:pPr>
        <w:spacing w:line="560" w:lineRule="exact"/>
        <w:rPr>
          <w:rFonts w:ascii="仿宋_GB2312" w:eastAsia="仿宋_GB2312" w:hint="eastAsia"/>
          <w:sz w:val="32"/>
          <w:szCs w:val="32"/>
        </w:rPr>
      </w:pPr>
      <w:r w:rsidRPr="00A30D8C">
        <w:rPr>
          <w:rFonts w:ascii="仿宋_GB2312" w:eastAsia="仿宋_GB2312" w:hint="eastAsia"/>
          <w:sz w:val="32"/>
          <w:szCs w:val="32"/>
        </w:rPr>
        <w:t xml:space="preserve">　　</w:t>
      </w:r>
    </w:p>
    <w:p w:rsidR="00A30D8C" w:rsidRPr="00A30D8C" w:rsidRDefault="00A30D8C" w:rsidP="00A30D8C">
      <w:pPr>
        <w:spacing w:line="560" w:lineRule="exact"/>
        <w:rPr>
          <w:rFonts w:ascii="仿宋_GB2312" w:eastAsia="仿宋_GB2312" w:hint="eastAsia"/>
          <w:sz w:val="32"/>
          <w:szCs w:val="32"/>
        </w:rPr>
      </w:pPr>
    </w:p>
    <w:p w:rsidR="00A30D8C" w:rsidRPr="00A30D8C" w:rsidRDefault="00A30D8C" w:rsidP="00A30D8C">
      <w:pPr>
        <w:spacing w:line="560" w:lineRule="exact"/>
        <w:rPr>
          <w:rFonts w:ascii="仿宋_GB2312" w:eastAsia="仿宋_GB2312" w:hint="eastAsia"/>
          <w:sz w:val="32"/>
          <w:szCs w:val="32"/>
        </w:rPr>
      </w:pPr>
      <w:r w:rsidRPr="00A30D8C">
        <w:rPr>
          <w:rFonts w:ascii="仿宋_GB2312" w:eastAsia="仿宋_GB2312" w:hint="eastAsia"/>
          <w:sz w:val="32"/>
          <w:szCs w:val="32"/>
        </w:rPr>
        <w:t xml:space="preserve">　　　　         </w:t>
      </w:r>
      <w:r>
        <w:rPr>
          <w:rFonts w:ascii="仿宋_GB2312" w:eastAsia="仿宋_GB2312" w:hint="eastAsia"/>
          <w:sz w:val="32"/>
          <w:szCs w:val="32"/>
        </w:rPr>
        <w:t xml:space="preserve">            </w:t>
      </w:r>
      <w:r w:rsidRPr="00A30D8C">
        <w:rPr>
          <w:rFonts w:ascii="仿宋_GB2312" w:eastAsia="仿宋_GB2312" w:hint="eastAsia"/>
          <w:sz w:val="32"/>
          <w:szCs w:val="32"/>
        </w:rPr>
        <w:t xml:space="preserve">   陕西省地震局</w:t>
      </w:r>
    </w:p>
    <w:p w:rsidR="00BD5652" w:rsidRPr="00A30D8C" w:rsidRDefault="00A30D8C" w:rsidP="00A30D8C">
      <w:pPr>
        <w:spacing w:line="560" w:lineRule="exact"/>
        <w:ind w:firstLine="4160"/>
        <w:rPr>
          <w:rFonts w:ascii="仿宋_GB2312" w:eastAsia="仿宋_GB2312" w:hint="eastAsia"/>
          <w:sz w:val="32"/>
          <w:szCs w:val="32"/>
        </w:rPr>
      </w:pPr>
      <w:r w:rsidRPr="00A30D8C">
        <w:rPr>
          <w:rFonts w:ascii="仿宋_GB2312" w:eastAsia="仿宋_GB2312" w:hint="eastAsia"/>
          <w:sz w:val="32"/>
          <w:szCs w:val="32"/>
        </w:rPr>
        <w:t xml:space="preserve">　　2016年11月23日</w:t>
      </w:r>
    </w:p>
    <w:sectPr w:rsidR="00BD5652" w:rsidRPr="00A30D8C" w:rsidSect="009D7803">
      <w:pgSz w:w="11906" w:h="16838" w:code="9"/>
      <w:pgMar w:top="2098" w:right="1474" w:bottom="1985" w:left="1588" w:header="851" w:footer="992" w:gutter="0"/>
      <w:cols w:space="425"/>
      <w:docGrid w:type="lines" w:linePitch="5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HorizontalSpacing w:val="105"/>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D8C"/>
    <w:rsid w:val="009D7803"/>
    <w:rsid w:val="00A30D8C"/>
    <w:rsid w:val="00BD56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63</Words>
  <Characters>360</Characters>
  <Application>Microsoft Office Word</Application>
  <DocSecurity>0</DocSecurity>
  <Lines>3</Lines>
  <Paragraphs>1</Paragraphs>
  <ScaleCrop>false</ScaleCrop>
  <Company>Lenovo (Beijing) Limited</Company>
  <LinksUpToDate>false</LinksUpToDate>
  <CharactersWithSpaces>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李永辉</dc:creator>
  <cp:keywords/>
  <dc:description/>
  <cp:lastModifiedBy>李永辉</cp:lastModifiedBy>
  <cp:revision>1</cp:revision>
  <dcterms:created xsi:type="dcterms:W3CDTF">2017-05-23T03:04:00Z</dcterms:created>
  <dcterms:modified xsi:type="dcterms:W3CDTF">2017-05-23T03:06:00Z</dcterms:modified>
</cp:coreProperties>
</file>