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rPr>
                <w:rFonts w:ascii="黑体" w:hAnsi="黑体" w:eastAsia="黑体"/>
                <w:spacing w:val="-4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>
              <w:rPr>
                <w:rFonts w:hint="eastAsia" w:ascii="方正小标宋_GBK" w:eastAsia="方正小标宋_GBK"/>
                <w:color w:val="FF0000"/>
                <w:spacing w:val="120"/>
                <w:kern w:val="0"/>
                <w:sz w:val="84"/>
                <w:szCs w:val="84"/>
                <w:fitText w:val="8400" w:id="1260111872"/>
              </w:rPr>
              <w:t>陕西省地震局文</w:t>
            </w:r>
            <w:r>
              <w:rPr>
                <w:rFonts w:hint="eastAsia" w:ascii="方正小标宋_GBK" w:eastAsia="方正小标宋_GBK"/>
                <w:color w:val="FF0000"/>
                <w:spacing w:val="0"/>
                <w:kern w:val="0"/>
                <w:sz w:val="84"/>
                <w:szCs w:val="84"/>
                <w:fitText w:val="8400" w:id="126011187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after="57" w:line="600" w:lineRule="exact"/>
              <w:ind w:right="1718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8789" w:type="dxa"/>
            <w:tcBorders>
              <w:bottom w:val="single" w:color="FF0000" w:sz="18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bookmarkStart w:id="0" w:name="POST_DOC_NUMBER"/>
            <w:r>
              <w:rPr>
                <w:rFonts w:hint="eastAsia" w:ascii="仿宋_GB2312"/>
                <w:spacing w:val="-4"/>
              </w:rPr>
              <w:t>陕震发〔2018〕41号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tcBorders>
              <w:top w:val="single" w:color="FF0000" w:sz="18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color w:val="FF0000"/>
                <w:spacing w:val="-4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color w:val="FF0000"/>
                <w:spacing w:val="-4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小标宋_GBK" w:hAnsi="仿宋" w:eastAsia="方正小标宋_GBK"/>
                <w:spacing w:val="2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spacing w:val="20"/>
                <w:sz w:val="44"/>
                <w:szCs w:val="44"/>
              </w:rPr>
              <w:t>关于2018年度全省县级防震减灾工作</w:t>
            </w:r>
          </w:p>
          <w:p>
            <w:pPr>
              <w:spacing w:line="560" w:lineRule="exact"/>
              <w:jc w:val="center"/>
              <w:rPr>
                <w:rFonts w:ascii="方正小标宋简体" w:hAnsi="仿宋" w:eastAsia="方正小标宋简体"/>
                <w:spacing w:val="20"/>
              </w:rPr>
            </w:pPr>
            <w:r>
              <w:rPr>
                <w:rFonts w:hint="eastAsia" w:ascii="方正小标宋_GBK" w:hAnsi="仿宋" w:eastAsia="方正小标宋_GBK"/>
                <w:spacing w:val="20"/>
                <w:sz w:val="44"/>
                <w:szCs w:val="44"/>
              </w:rPr>
              <w:t>考核结果的通报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pacing w:val="2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/>
        </w:rPr>
      </w:pPr>
      <w:r>
        <w:rPr>
          <w:rFonts w:hint="eastAsia" w:ascii="仿宋_GB2312"/>
        </w:rPr>
        <w:t>各设区市、杨凌示范区地震局，韩城市地震办公室：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依据《关于印发&lt;陕西省县（区）级防震减灾工作年度考核办法&gt;的通知》(陕震发〔2016〕55号)</w:t>
      </w:r>
      <w:r>
        <w:rPr>
          <w:rFonts w:hint="eastAsia" w:ascii="仿宋_GB2312" w:hAnsi="宋体" w:cs="宋体"/>
          <w:spacing w:val="-4"/>
        </w:rPr>
        <w:t>和《关于报送2018年度市县防震减灾工作年度考核材料的通知》（</w:t>
      </w:r>
      <w:r>
        <w:rPr>
          <w:rFonts w:hint="eastAsia" w:ascii="仿宋_GB2312"/>
        </w:rPr>
        <w:t>陕震办发〔2018〕67号</w:t>
      </w:r>
      <w:r>
        <w:rPr>
          <w:rFonts w:hint="eastAsia" w:ascii="仿宋_GB2312" w:hAnsi="宋体" w:cs="宋体"/>
          <w:spacing w:val="-4"/>
        </w:rPr>
        <w:t>）的文件精神，结合各市地震局(办)的推荐，省地震局开展了2018年度全省县级防震减灾工作考核。</w:t>
      </w:r>
      <w:r>
        <w:rPr>
          <w:rFonts w:hint="eastAsia" w:ascii="仿宋_GB2312"/>
        </w:rPr>
        <w:t>现将考核结果通报如下。</w:t>
      </w:r>
    </w:p>
    <w:p>
      <w:pPr>
        <w:adjustRightInd w:val="0"/>
        <w:snapToGrid w:val="0"/>
        <w:spacing w:line="560" w:lineRule="exact"/>
        <w:ind w:firstLine="62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一、全省县级防震减灾工作先进单位（23个）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雁塔区、岐山县、勉县、永寿县、大荔县、未央区、眉县、吴起县、佛坪县、石泉县、榆阳区、新城区、汉滨区、华阴市、礼泉县、宝塔区、鄠邑区、耀州区、洛南县、西安市高新区、榆林市高新区、西安市国际港务区、西安市西咸新区。</w:t>
      </w:r>
    </w:p>
    <w:p>
      <w:pPr>
        <w:adjustRightInd w:val="0"/>
        <w:snapToGrid w:val="0"/>
        <w:spacing w:line="560" w:lineRule="exact"/>
        <w:ind w:firstLine="62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二、全省县级防震减灾工作优秀单位（19个）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定边县、杨陵区、兴平市、汉台区、蒲城县、印台区、金台区、汉阴县、长武县、合阳县、陇县、延长县、略阳县、渭滨区、丹凤县、甘泉县、西安市曲江新区、榆林市榆神工业区、汉中市经济开发区。</w:t>
      </w:r>
    </w:p>
    <w:p>
      <w:pPr>
        <w:adjustRightInd w:val="0"/>
        <w:snapToGrid w:val="0"/>
        <w:spacing w:line="560" w:lineRule="exact"/>
        <w:ind w:firstLine="606" w:firstLineChars="200"/>
        <w:rPr>
          <w:rFonts w:ascii="黑体" w:hAnsi="黑体" w:eastAsia="黑体"/>
          <w:spacing w:val="-4"/>
          <w:szCs w:val="20"/>
        </w:rPr>
      </w:pPr>
      <w:r>
        <w:rPr>
          <w:rFonts w:ascii="黑体" w:hAnsi="黑体" w:eastAsia="黑体"/>
          <w:spacing w:val="-4"/>
          <w:szCs w:val="20"/>
        </w:rPr>
        <w:t>三、全省县级防震减灾工作先进个人（</w:t>
      </w:r>
      <w:r>
        <w:rPr>
          <w:rFonts w:hint="eastAsia" w:ascii="黑体" w:hAnsi="黑体" w:eastAsia="黑体"/>
          <w:spacing w:val="-4"/>
          <w:szCs w:val="20"/>
        </w:rPr>
        <w:t>21个）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谭戈、席宁、柏天霞、张怡、冯丽、胡君梅、陈洪勇、卫红旗、王筱鸿、王林、姚方圆、郑艳强、刘峰、亢林科、魏中、裴苗、吕锐、赵爱丽、冯铭、张莉、樊鹏。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望以上单位和个人戒骄戒躁、再创佳绩，全省各地县级地震工作部门要以上述单位和个人为榜样，结合贯彻落实党</w:t>
      </w:r>
      <w:r>
        <w:rPr>
          <w:rFonts w:hint="eastAsia" w:ascii="仿宋_GB2312"/>
          <w:lang w:val="en-US" w:eastAsia="zh-CN"/>
        </w:rPr>
        <w:t>的</w:t>
      </w:r>
      <w:bookmarkStart w:id="1" w:name="_GoBack"/>
      <w:bookmarkEnd w:id="1"/>
      <w:r>
        <w:rPr>
          <w:rFonts w:hint="eastAsia" w:ascii="仿宋_GB2312"/>
        </w:rPr>
        <w:t>十九大精神，将防震减灾工作融入到当地经济社会发展中，加强管理、完善措施，努力工作，不断提升我省地震灾害综合防御能力。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right="1188" w:rightChars="382" w:firstLine="5365" w:firstLineChars="1725"/>
        <w:rPr>
          <w:rFonts w:ascii="仿宋_GB2312"/>
        </w:rPr>
      </w:pPr>
      <w:r>
        <w:rPr>
          <w:rFonts w:hint="eastAsia" w:ascii="仿宋_GB2312"/>
        </w:rPr>
        <w:t>陕西省地震局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_GB2312"/>
        </w:rPr>
        <w:t xml:space="preserve">                                2018年11月14日</w:t>
      </w:r>
    </w:p>
    <w:tbl>
      <w:tblPr>
        <w:tblStyle w:val="6"/>
        <w:tblpPr w:leftFromText="180" w:rightFromText="180" w:vertAnchor="text" w:horzAnchor="margin" w:tblpY="527"/>
        <w:tblW w:w="92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3"/>
        <w:gridCol w:w="33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  <w:shd w:val="clear" w:color="auto" w:fill="auto"/>
          </w:tcPr>
          <w:p>
            <w:pPr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pacing w:val="-4"/>
                <w:sz w:val="28"/>
                <w:szCs w:val="28"/>
              </w:rPr>
              <w:t> </w:t>
            </w:r>
            <w:r>
              <w:rPr>
                <w:rFonts w:hint="eastAsia" w:ascii="仿宋_GB2312" w:hAnsi="仿宋"/>
                <w:spacing w:val="-4"/>
                <w:sz w:val="28"/>
                <w:szCs w:val="28"/>
              </w:rPr>
              <w:t>陕西省地震局办公室</w:t>
            </w:r>
          </w:p>
        </w:tc>
        <w:tc>
          <w:tcPr>
            <w:tcW w:w="3309" w:type="dxa"/>
            <w:shd w:val="clear" w:color="auto" w:fill="auto"/>
          </w:tcPr>
          <w:p>
            <w:pPr>
              <w:adjustRightInd w:val="0"/>
              <w:ind w:right="136"/>
              <w:jc w:val="right"/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hint="eastAsia" w:ascii="仿宋_GB2312"/>
                <w:spacing w:val="-4"/>
                <w:sz w:val="28"/>
                <w:szCs w:val="28"/>
              </w:rPr>
              <w:t>2018年11月14日</w:t>
            </w:r>
            <w:r>
              <w:rPr>
                <w:rFonts w:hint="eastAsia" w:ascii="仿宋_GB2312" w:hAnsi="仿宋"/>
                <w:spacing w:val="-4"/>
                <w:sz w:val="28"/>
                <w:szCs w:val="28"/>
              </w:rPr>
              <w:t>印发</w:t>
            </w:r>
            <w:r>
              <w:rPr>
                <w:rFonts w:hint="eastAsia" w:ascii="MS Mincho" w:hAnsi="MS Mincho" w:eastAsia="MS Mincho" w:cs="MS Mincho"/>
                <w:spacing w:val="-4"/>
                <w:sz w:val="28"/>
                <w:szCs w:val="28"/>
              </w:rPr>
              <w:t> 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928" w:left="1588" w:header="851" w:footer="1531" w:gutter="0"/>
      <w:pgNumType w:fmt="numberInDash"/>
      <w:cols w:space="425" w:num="1"/>
      <w:docGrid w:type="linesAndChars" w:linePitch="587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556" w:y="2"/>
      <w:rPr>
        <w:rStyle w:val="8"/>
        <w:rFonts w:ascii="仿宋_GB2312" w:hAnsi="宋体" w:eastAsia="仿宋_GB2312"/>
        <w:sz w:val="28"/>
        <w:szCs w:val="28"/>
      </w:rPr>
    </w:pPr>
    <w:r>
      <w:rPr>
        <w:rStyle w:val="8"/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8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8"/>
        <w:rFonts w:ascii="仿宋_GB2312" w:hAnsi="宋体" w:eastAsia="仿宋_GB2312"/>
        <w:sz w:val="28"/>
        <w:szCs w:val="28"/>
      </w:rPr>
      <w:t>- 1 -</w:t>
    </w:r>
    <w:r>
      <w:rPr>
        <w:rStyle w:val="8"/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4"/>
      <w:ind w:right="275" w:rightChars="86" w:firstLine="360"/>
      <w:jc w:val="right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816" w:y="-3"/>
      <w:rPr>
        <w:rStyle w:val="8"/>
        <w:rFonts w:ascii="仿宋_GB2312" w:hAnsi="宋体" w:eastAsia="仿宋_GB2312"/>
        <w:sz w:val="28"/>
        <w:szCs w:val="28"/>
      </w:rPr>
    </w:pPr>
    <w:r>
      <w:rPr>
        <w:rStyle w:val="8"/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8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8"/>
        <w:rFonts w:ascii="仿宋_GB2312" w:hAnsi="宋体" w:eastAsia="仿宋_GB2312"/>
        <w:sz w:val="28"/>
        <w:szCs w:val="28"/>
      </w:rPr>
      <w:t>- 2 -</w:t>
    </w:r>
    <w:r>
      <w:rPr>
        <w:rStyle w:val="8"/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4"/>
      <w:ind w:right="360" w:firstLine="322" w:firstLineChars="115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3296A"/>
    <w:rsid w:val="000342CC"/>
    <w:rsid w:val="00034892"/>
    <w:rsid w:val="000349E0"/>
    <w:rsid w:val="00053662"/>
    <w:rsid w:val="000603A1"/>
    <w:rsid w:val="00065D53"/>
    <w:rsid w:val="00072314"/>
    <w:rsid w:val="00080115"/>
    <w:rsid w:val="0008779F"/>
    <w:rsid w:val="00095548"/>
    <w:rsid w:val="000A09F0"/>
    <w:rsid w:val="000B6A4A"/>
    <w:rsid w:val="000D0D2B"/>
    <w:rsid w:val="000D1002"/>
    <w:rsid w:val="000D2DF3"/>
    <w:rsid w:val="000F68BC"/>
    <w:rsid w:val="00100A9A"/>
    <w:rsid w:val="0010228C"/>
    <w:rsid w:val="001032F0"/>
    <w:rsid w:val="00107238"/>
    <w:rsid w:val="001076F1"/>
    <w:rsid w:val="0011711D"/>
    <w:rsid w:val="0012241F"/>
    <w:rsid w:val="00127761"/>
    <w:rsid w:val="0014189C"/>
    <w:rsid w:val="00162DC7"/>
    <w:rsid w:val="00164C14"/>
    <w:rsid w:val="00165D3F"/>
    <w:rsid w:val="00170BEE"/>
    <w:rsid w:val="00172C29"/>
    <w:rsid w:val="00175470"/>
    <w:rsid w:val="001913D1"/>
    <w:rsid w:val="00195E9F"/>
    <w:rsid w:val="001A5613"/>
    <w:rsid w:val="001B2FD7"/>
    <w:rsid w:val="001C602B"/>
    <w:rsid w:val="001D179D"/>
    <w:rsid w:val="001E6A95"/>
    <w:rsid w:val="001F6A72"/>
    <w:rsid w:val="00206241"/>
    <w:rsid w:val="0021189D"/>
    <w:rsid w:val="0021278C"/>
    <w:rsid w:val="002146A1"/>
    <w:rsid w:val="00220A88"/>
    <w:rsid w:val="00220DF6"/>
    <w:rsid w:val="00227351"/>
    <w:rsid w:val="002377F6"/>
    <w:rsid w:val="00244CC8"/>
    <w:rsid w:val="0024672E"/>
    <w:rsid w:val="00246FC7"/>
    <w:rsid w:val="00250542"/>
    <w:rsid w:val="0027345F"/>
    <w:rsid w:val="002736D2"/>
    <w:rsid w:val="00297911"/>
    <w:rsid w:val="002A0EED"/>
    <w:rsid w:val="002A6349"/>
    <w:rsid w:val="002B1147"/>
    <w:rsid w:val="002C4E46"/>
    <w:rsid w:val="002D5B98"/>
    <w:rsid w:val="002D6188"/>
    <w:rsid w:val="002D6516"/>
    <w:rsid w:val="002E0FFF"/>
    <w:rsid w:val="002E1266"/>
    <w:rsid w:val="002F1660"/>
    <w:rsid w:val="00300DDC"/>
    <w:rsid w:val="00310B3C"/>
    <w:rsid w:val="00315400"/>
    <w:rsid w:val="0031586E"/>
    <w:rsid w:val="003203DB"/>
    <w:rsid w:val="0034457C"/>
    <w:rsid w:val="00395C17"/>
    <w:rsid w:val="00397EDA"/>
    <w:rsid w:val="003A1C01"/>
    <w:rsid w:val="003A45DA"/>
    <w:rsid w:val="003A4A13"/>
    <w:rsid w:val="003C0EBD"/>
    <w:rsid w:val="003C623B"/>
    <w:rsid w:val="003D1D76"/>
    <w:rsid w:val="003D436F"/>
    <w:rsid w:val="003D4B0F"/>
    <w:rsid w:val="003D6DE9"/>
    <w:rsid w:val="004013CB"/>
    <w:rsid w:val="00413C5C"/>
    <w:rsid w:val="00415628"/>
    <w:rsid w:val="00416B64"/>
    <w:rsid w:val="00431F9F"/>
    <w:rsid w:val="00434840"/>
    <w:rsid w:val="00437DA1"/>
    <w:rsid w:val="00450CFB"/>
    <w:rsid w:val="004600A7"/>
    <w:rsid w:val="00463633"/>
    <w:rsid w:val="0047729D"/>
    <w:rsid w:val="004803AA"/>
    <w:rsid w:val="0048077D"/>
    <w:rsid w:val="00485C83"/>
    <w:rsid w:val="0049445F"/>
    <w:rsid w:val="00494D3E"/>
    <w:rsid w:val="004A3D2C"/>
    <w:rsid w:val="004A4CA9"/>
    <w:rsid w:val="004C049D"/>
    <w:rsid w:val="004C5533"/>
    <w:rsid w:val="004E21F5"/>
    <w:rsid w:val="004F1597"/>
    <w:rsid w:val="004F6398"/>
    <w:rsid w:val="005000D6"/>
    <w:rsid w:val="00507B76"/>
    <w:rsid w:val="005315C5"/>
    <w:rsid w:val="0053233A"/>
    <w:rsid w:val="00535E31"/>
    <w:rsid w:val="00536A53"/>
    <w:rsid w:val="0054000C"/>
    <w:rsid w:val="0054455E"/>
    <w:rsid w:val="005445C6"/>
    <w:rsid w:val="00546219"/>
    <w:rsid w:val="00552294"/>
    <w:rsid w:val="005575AC"/>
    <w:rsid w:val="00557F4A"/>
    <w:rsid w:val="00562102"/>
    <w:rsid w:val="00563F00"/>
    <w:rsid w:val="00581BBF"/>
    <w:rsid w:val="00582FC0"/>
    <w:rsid w:val="00593B07"/>
    <w:rsid w:val="005C14B6"/>
    <w:rsid w:val="005D0D81"/>
    <w:rsid w:val="005D1A65"/>
    <w:rsid w:val="005D4C36"/>
    <w:rsid w:val="005D4F5E"/>
    <w:rsid w:val="005D5175"/>
    <w:rsid w:val="005E1292"/>
    <w:rsid w:val="005E13A4"/>
    <w:rsid w:val="0060080E"/>
    <w:rsid w:val="006055F3"/>
    <w:rsid w:val="00605D48"/>
    <w:rsid w:val="006322AB"/>
    <w:rsid w:val="006360C7"/>
    <w:rsid w:val="00636C8A"/>
    <w:rsid w:val="0066170D"/>
    <w:rsid w:val="00670F6E"/>
    <w:rsid w:val="00683178"/>
    <w:rsid w:val="006A48B1"/>
    <w:rsid w:val="006A628D"/>
    <w:rsid w:val="006B20C8"/>
    <w:rsid w:val="006C1733"/>
    <w:rsid w:val="006D6332"/>
    <w:rsid w:val="006D715F"/>
    <w:rsid w:val="006E6BC6"/>
    <w:rsid w:val="006E78B3"/>
    <w:rsid w:val="006F691E"/>
    <w:rsid w:val="006F75A1"/>
    <w:rsid w:val="00701773"/>
    <w:rsid w:val="00701E5D"/>
    <w:rsid w:val="00713809"/>
    <w:rsid w:val="007203DE"/>
    <w:rsid w:val="00723C05"/>
    <w:rsid w:val="00726CAB"/>
    <w:rsid w:val="00764900"/>
    <w:rsid w:val="00774B45"/>
    <w:rsid w:val="007801DC"/>
    <w:rsid w:val="00783080"/>
    <w:rsid w:val="00795B96"/>
    <w:rsid w:val="00795E28"/>
    <w:rsid w:val="007A0796"/>
    <w:rsid w:val="007A3330"/>
    <w:rsid w:val="007A4E36"/>
    <w:rsid w:val="007A7F88"/>
    <w:rsid w:val="007B2DB2"/>
    <w:rsid w:val="007C1224"/>
    <w:rsid w:val="007C1D88"/>
    <w:rsid w:val="007E45EB"/>
    <w:rsid w:val="007F646F"/>
    <w:rsid w:val="0080278A"/>
    <w:rsid w:val="00817E2A"/>
    <w:rsid w:val="008206F2"/>
    <w:rsid w:val="0082443F"/>
    <w:rsid w:val="00837DD3"/>
    <w:rsid w:val="008506DD"/>
    <w:rsid w:val="0085122D"/>
    <w:rsid w:val="008519E0"/>
    <w:rsid w:val="0086194C"/>
    <w:rsid w:val="008752E3"/>
    <w:rsid w:val="00875994"/>
    <w:rsid w:val="00883497"/>
    <w:rsid w:val="008938A5"/>
    <w:rsid w:val="0089473A"/>
    <w:rsid w:val="008A6F63"/>
    <w:rsid w:val="008B0959"/>
    <w:rsid w:val="008B112E"/>
    <w:rsid w:val="008B287F"/>
    <w:rsid w:val="008B641F"/>
    <w:rsid w:val="008C39EE"/>
    <w:rsid w:val="008D4F1F"/>
    <w:rsid w:val="008D7735"/>
    <w:rsid w:val="008E1B5A"/>
    <w:rsid w:val="008E1FB8"/>
    <w:rsid w:val="008E52D6"/>
    <w:rsid w:val="008F2C1B"/>
    <w:rsid w:val="00903028"/>
    <w:rsid w:val="0094076C"/>
    <w:rsid w:val="009502E2"/>
    <w:rsid w:val="00950C10"/>
    <w:rsid w:val="00951193"/>
    <w:rsid w:val="00953103"/>
    <w:rsid w:val="00963ADA"/>
    <w:rsid w:val="0096757D"/>
    <w:rsid w:val="0097044B"/>
    <w:rsid w:val="00983963"/>
    <w:rsid w:val="00996A00"/>
    <w:rsid w:val="009A2AFB"/>
    <w:rsid w:val="009C1003"/>
    <w:rsid w:val="009D4BB7"/>
    <w:rsid w:val="009E3FA3"/>
    <w:rsid w:val="009F0243"/>
    <w:rsid w:val="00A045B3"/>
    <w:rsid w:val="00A05570"/>
    <w:rsid w:val="00A235CC"/>
    <w:rsid w:val="00A26902"/>
    <w:rsid w:val="00A30860"/>
    <w:rsid w:val="00A33A4D"/>
    <w:rsid w:val="00A53513"/>
    <w:rsid w:val="00A65181"/>
    <w:rsid w:val="00A7026D"/>
    <w:rsid w:val="00A77A03"/>
    <w:rsid w:val="00A84F6B"/>
    <w:rsid w:val="00A87868"/>
    <w:rsid w:val="00A9148A"/>
    <w:rsid w:val="00AB64E6"/>
    <w:rsid w:val="00AC60BD"/>
    <w:rsid w:val="00AD187D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51559"/>
    <w:rsid w:val="00B543B5"/>
    <w:rsid w:val="00B56668"/>
    <w:rsid w:val="00B574DB"/>
    <w:rsid w:val="00B60BDD"/>
    <w:rsid w:val="00B65539"/>
    <w:rsid w:val="00B713E1"/>
    <w:rsid w:val="00B75ACC"/>
    <w:rsid w:val="00B91AE0"/>
    <w:rsid w:val="00B91BB4"/>
    <w:rsid w:val="00B9352C"/>
    <w:rsid w:val="00B94065"/>
    <w:rsid w:val="00B97CF9"/>
    <w:rsid w:val="00B97D26"/>
    <w:rsid w:val="00BA20C9"/>
    <w:rsid w:val="00BA3748"/>
    <w:rsid w:val="00BA4851"/>
    <w:rsid w:val="00BB57D8"/>
    <w:rsid w:val="00BB6012"/>
    <w:rsid w:val="00BC1F4A"/>
    <w:rsid w:val="00BF0A84"/>
    <w:rsid w:val="00BF3E9E"/>
    <w:rsid w:val="00BF5461"/>
    <w:rsid w:val="00C0097F"/>
    <w:rsid w:val="00C027A4"/>
    <w:rsid w:val="00C06136"/>
    <w:rsid w:val="00C06B0F"/>
    <w:rsid w:val="00C108C0"/>
    <w:rsid w:val="00C178FA"/>
    <w:rsid w:val="00C40434"/>
    <w:rsid w:val="00C44735"/>
    <w:rsid w:val="00C44EAA"/>
    <w:rsid w:val="00C505B0"/>
    <w:rsid w:val="00C51C76"/>
    <w:rsid w:val="00C628F3"/>
    <w:rsid w:val="00C6724E"/>
    <w:rsid w:val="00C86077"/>
    <w:rsid w:val="00C87C83"/>
    <w:rsid w:val="00C93C0B"/>
    <w:rsid w:val="00C93E18"/>
    <w:rsid w:val="00C97C61"/>
    <w:rsid w:val="00CC228C"/>
    <w:rsid w:val="00CC51B2"/>
    <w:rsid w:val="00CC51FC"/>
    <w:rsid w:val="00CD2F08"/>
    <w:rsid w:val="00CD6672"/>
    <w:rsid w:val="00CD7BB3"/>
    <w:rsid w:val="00CE4E8D"/>
    <w:rsid w:val="00CF1488"/>
    <w:rsid w:val="00CF6110"/>
    <w:rsid w:val="00CF6BED"/>
    <w:rsid w:val="00D07307"/>
    <w:rsid w:val="00D15AE2"/>
    <w:rsid w:val="00D179F0"/>
    <w:rsid w:val="00D26AEA"/>
    <w:rsid w:val="00D464CE"/>
    <w:rsid w:val="00D46CE5"/>
    <w:rsid w:val="00D61854"/>
    <w:rsid w:val="00D67D8D"/>
    <w:rsid w:val="00D735B5"/>
    <w:rsid w:val="00D740F2"/>
    <w:rsid w:val="00D8701E"/>
    <w:rsid w:val="00D8750F"/>
    <w:rsid w:val="00D9565E"/>
    <w:rsid w:val="00DA1111"/>
    <w:rsid w:val="00DA27AF"/>
    <w:rsid w:val="00DA625A"/>
    <w:rsid w:val="00DB0219"/>
    <w:rsid w:val="00DB41F7"/>
    <w:rsid w:val="00DB6B28"/>
    <w:rsid w:val="00DC1FBC"/>
    <w:rsid w:val="00DC387B"/>
    <w:rsid w:val="00DD3FB0"/>
    <w:rsid w:val="00DE4BC9"/>
    <w:rsid w:val="00DF198D"/>
    <w:rsid w:val="00DF661A"/>
    <w:rsid w:val="00DF6EE0"/>
    <w:rsid w:val="00E057E2"/>
    <w:rsid w:val="00E1436F"/>
    <w:rsid w:val="00E16DFE"/>
    <w:rsid w:val="00E32BBB"/>
    <w:rsid w:val="00E35C93"/>
    <w:rsid w:val="00E4056C"/>
    <w:rsid w:val="00E52B83"/>
    <w:rsid w:val="00E533F4"/>
    <w:rsid w:val="00E62204"/>
    <w:rsid w:val="00E66F31"/>
    <w:rsid w:val="00E75647"/>
    <w:rsid w:val="00E77EBE"/>
    <w:rsid w:val="00E8348D"/>
    <w:rsid w:val="00E85D06"/>
    <w:rsid w:val="00E90FAA"/>
    <w:rsid w:val="00E932E7"/>
    <w:rsid w:val="00EA3E2B"/>
    <w:rsid w:val="00EB7C59"/>
    <w:rsid w:val="00EE05E0"/>
    <w:rsid w:val="00EE0684"/>
    <w:rsid w:val="00EE57AF"/>
    <w:rsid w:val="00EE5FC1"/>
    <w:rsid w:val="00F0292F"/>
    <w:rsid w:val="00F0431E"/>
    <w:rsid w:val="00F31A7C"/>
    <w:rsid w:val="00F40767"/>
    <w:rsid w:val="00F56CA5"/>
    <w:rsid w:val="00F70386"/>
    <w:rsid w:val="00F71AC3"/>
    <w:rsid w:val="00F830BF"/>
    <w:rsid w:val="00F91FD9"/>
    <w:rsid w:val="00F97431"/>
    <w:rsid w:val="00FA2E1E"/>
    <w:rsid w:val="00FA3145"/>
    <w:rsid w:val="00FE139E"/>
    <w:rsid w:val="00FF0F00"/>
    <w:rsid w:val="00FF2342"/>
    <w:rsid w:val="00FF5950"/>
    <w:rsid w:val="00FF74D4"/>
    <w:rsid w:val="58B936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  <w:rPr>
      <w:rFonts w:ascii="Calibri" w:hAnsi="Calibri" w:eastAsia="宋体"/>
      <w:sz w:val="21"/>
      <w:szCs w:val="22"/>
    </w:rPr>
  </w:style>
  <w:style w:type="paragraph" w:styleId="3">
    <w:name w:val="Balloon Text"/>
    <w:basedOn w:val="1"/>
    <w:link w:val="12"/>
    <w:semiHidden/>
    <w:unhideWhenUsed/>
    <w:uiPriority w:val="99"/>
    <w:rPr>
      <w:rFonts w:ascii="Calibri" w:hAnsi="Calibri" w:eastAsia="宋体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pPr>
      <w:spacing w:after="160" w:line="259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49313-9E98-40CD-808F-893523F3E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 JIAN</Company>
  <Pages>2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2019-03-04T08:35:00Z</dcterms:created>
  <dc:creator>系统管理员</dc:creator>
  <cp:lastModifiedBy>L.</cp:lastModifiedBy>
  <dcterms:modified xsi:type="dcterms:W3CDTF">2021-06-24T08:08:40Z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AB34B4FA4FD34DCA9601E7A14E10EEBD</vt:lpwstr>
  </property>
</Properties>
</file>